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118" w:rsidRDefault="00542118" w:rsidP="00542118">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bookmarkStart w:id="0" w:name="«Beati_i_perseguitati_per_la_giustizia,_"/>
      <w:r>
        <w:rPr>
          <w:rFonts w:ascii="Times New Roman" w:eastAsia="Times New Roman" w:hAnsi="Times New Roman" w:cs="Times New Roman"/>
          <w:color w:val="000000"/>
          <w:sz w:val="24"/>
          <w:szCs w:val="24"/>
          <w:lang w:eastAsia="it-IT"/>
        </w:rPr>
        <w:t xml:space="preserve">G 35 </w:t>
      </w:r>
      <w:proofErr w:type="spellStart"/>
      <w:r>
        <w:rPr>
          <w:rFonts w:ascii="Times New Roman" w:eastAsia="Times New Roman" w:hAnsi="Times New Roman" w:cs="Times New Roman"/>
          <w:color w:val="000000"/>
          <w:sz w:val="24"/>
          <w:szCs w:val="24"/>
          <w:lang w:eastAsia="it-IT"/>
        </w:rPr>
        <w:t>Gaudete</w:t>
      </w:r>
      <w:proofErr w:type="spellEnd"/>
      <w:r>
        <w:rPr>
          <w:rFonts w:ascii="Times New Roman" w:eastAsia="Times New Roman" w:hAnsi="Times New Roman" w:cs="Times New Roman"/>
          <w:color w:val="000000"/>
          <w:sz w:val="24"/>
          <w:szCs w:val="24"/>
          <w:lang w:eastAsia="it-IT"/>
        </w:rPr>
        <w:t xml:space="preserve"> </w:t>
      </w:r>
      <w:proofErr w:type="spellStart"/>
      <w:r>
        <w:rPr>
          <w:rFonts w:ascii="Times New Roman" w:eastAsia="Times New Roman" w:hAnsi="Times New Roman" w:cs="Times New Roman"/>
          <w:color w:val="000000"/>
          <w:sz w:val="24"/>
          <w:szCs w:val="24"/>
          <w:lang w:eastAsia="it-IT"/>
        </w:rPr>
        <w:t>et</w:t>
      </w:r>
      <w:proofErr w:type="spellEnd"/>
      <w:r>
        <w:rPr>
          <w:rFonts w:ascii="Times New Roman" w:eastAsia="Times New Roman" w:hAnsi="Times New Roman" w:cs="Times New Roman"/>
          <w:color w:val="000000"/>
          <w:sz w:val="24"/>
          <w:szCs w:val="24"/>
          <w:lang w:eastAsia="it-IT"/>
        </w:rPr>
        <w:t xml:space="preserve"> </w:t>
      </w:r>
      <w:proofErr w:type="spellStart"/>
      <w:r>
        <w:rPr>
          <w:rFonts w:ascii="Times New Roman" w:eastAsia="Times New Roman" w:hAnsi="Times New Roman" w:cs="Times New Roman"/>
          <w:color w:val="000000"/>
          <w:sz w:val="24"/>
          <w:szCs w:val="24"/>
          <w:lang w:eastAsia="it-IT"/>
        </w:rPr>
        <w:t>exsultate</w:t>
      </w:r>
      <w:proofErr w:type="spellEnd"/>
      <w:r>
        <w:rPr>
          <w:rFonts w:ascii="Times New Roman" w:eastAsia="Times New Roman" w:hAnsi="Times New Roman" w:cs="Times New Roman"/>
          <w:color w:val="000000"/>
          <w:sz w:val="24"/>
          <w:szCs w:val="24"/>
          <w:lang w:eastAsia="it-IT"/>
        </w:rPr>
        <w:t xml:space="preserve"> 4</w:t>
      </w:r>
    </w:p>
    <w:p w:rsidR="00542118" w:rsidRDefault="00542118" w:rsidP="00542118">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p>
    <w:p w:rsidR="00542118"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542118"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542118" w:rsidRDefault="00542118" w:rsidP="00542118">
      <w:pPr>
        <w:shd w:val="clear" w:color="auto" w:fill="FFFFFF"/>
        <w:tabs>
          <w:tab w:val="left" w:pos="284"/>
        </w:tabs>
        <w:spacing w:after="0" w:line="240" w:lineRule="atLeast"/>
        <w:ind w:left="284" w:hanging="284"/>
        <w:rPr>
          <w:rFonts w:ascii="Times New Roman" w:eastAsia="Times New Roman" w:hAnsi="Times New Roman" w:cs="Times New Roman"/>
          <w:color w:val="000000"/>
          <w:sz w:val="24"/>
          <w:szCs w:val="24"/>
          <w:lang w:eastAsia="it-IT"/>
        </w:rPr>
      </w:pPr>
    </w:p>
    <w:p w:rsidR="00542118"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p>
    <w:p w:rsidR="00542118"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p>
    <w:p w:rsidR="00542118"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r w:rsidRPr="00C92CBE">
        <w:rPr>
          <w:rFonts w:ascii="Times New Roman" w:eastAsia="Times New Roman" w:hAnsi="Times New Roman" w:cs="Times New Roman"/>
          <w:b/>
          <w:color w:val="000000"/>
          <w:sz w:val="24"/>
          <w:szCs w:val="24"/>
          <w:lang w:eastAsia="it-IT"/>
        </w:rPr>
        <w:t>«</w:t>
      </w:r>
      <w:r w:rsidRPr="00C92CBE">
        <w:rPr>
          <w:rFonts w:ascii="Times New Roman" w:eastAsia="Times New Roman" w:hAnsi="Times New Roman" w:cs="Times New Roman"/>
          <w:b/>
          <w:i/>
          <w:iCs/>
          <w:color w:val="000000"/>
          <w:sz w:val="24"/>
          <w:szCs w:val="24"/>
          <w:lang w:eastAsia="it-IT"/>
        </w:rPr>
        <w:t>Beati i perseguitati per la giustizia, perché di essi è il regno dei cieli</w:t>
      </w:r>
      <w:r w:rsidRPr="00C92CBE">
        <w:rPr>
          <w:rFonts w:ascii="Times New Roman" w:eastAsia="Times New Roman" w:hAnsi="Times New Roman" w:cs="Times New Roman"/>
          <w:b/>
          <w:color w:val="000000"/>
          <w:sz w:val="24"/>
          <w:szCs w:val="24"/>
          <w:lang w:eastAsia="it-IT"/>
        </w:rPr>
        <w:t>»</w:t>
      </w:r>
      <w:bookmarkEnd w:id="0"/>
      <w:r w:rsidRPr="00C92CBE">
        <w:rPr>
          <w:rFonts w:ascii="Times New Roman" w:eastAsia="Times New Roman" w:hAnsi="Times New Roman" w:cs="Times New Roman"/>
          <w:b/>
          <w:color w:val="000000"/>
          <w:sz w:val="24"/>
          <w:szCs w:val="24"/>
          <w:lang w:eastAsia="it-IT"/>
        </w:rPr>
        <w:t>.</w:t>
      </w:r>
    </w:p>
    <w:p w:rsidR="00542118" w:rsidRPr="00C92CBE"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p>
    <w:p w:rsidR="00542118" w:rsidRDefault="00542118" w:rsidP="00542118">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bookmarkStart w:id="1" w:name="90"/>
      <w:r>
        <w:rPr>
          <w:noProof/>
          <w:lang w:eastAsia="it-IT"/>
        </w:rPr>
        <w:drawing>
          <wp:inline distT="0" distB="0" distL="0" distR="0">
            <wp:extent cx="5724525" cy="4293394"/>
            <wp:effectExtent l="19050" t="0" r="9525" b="0"/>
            <wp:docPr id="3" name="Immagine 4" descr="Risultati immagini per beati i perseguitati a causa del mio n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beati i perseguitati a causa del mio nome"/>
                    <pic:cNvPicPr>
                      <a:picLocks noChangeAspect="1" noChangeArrowheads="1"/>
                    </pic:cNvPicPr>
                  </pic:nvPicPr>
                  <pic:blipFill>
                    <a:blip r:embed="rId4" cstate="print"/>
                    <a:srcRect/>
                    <a:stretch>
                      <a:fillRect/>
                    </a:stretch>
                  </pic:blipFill>
                  <pic:spPr bwMode="auto">
                    <a:xfrm>
                      <a:off x="0" y="0"/>
                      <a:ext cx="5723338" cy="4292504"/>
                    </a:xfrm>
                    <a:prstGeom prst="rect">
                      <a:avLst/>
                    </a:prstGeom>
                    <a:noFill/>
                    <a:ln w="9525">
                      <a:noFill/>
                      <a:miter lim="800000"/>
                      <a:headEnd/>
                      <a:tailEnd/>
                    </a:ln>
                  </pic:spPr>
                </pic:pic>
              </a:graphicData>
            </a:graphic>
          </wp:inline>
        </w:drawing>
      </w:r>
    </w:p>
    <w:p w:rsidR="00542118"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r w:rsidRPr="004F24D1">
        <w:rPr>
          <w:rFonts w:ascii="Times New Roman" w:eastAsia="Times New Roman" w:hAnsi="Times New Roman" w:cs="Times New Roman"/>
          <w:color w:val="000000"/>
          <w:sz w:val="24"/>
          <w:szCs w:val="24"/>
          <w:lang w:eastAsia="it-IT"/>
        </w:rPr>
        <w:t>90</w:t>
      </w:r>
      <w:bookmarkEnd w:id="1"/>
      <w:r w:rsidRPr="004F24D1">
        <w:rPr>
          <w:rFonts w:ascii="Times New Roman" w:eastAsia="Times New Roman" w:hAnsi="Times New Roman" w:cs="Times New Roman"/>
          <w:color w:val="000000"/>
          <w:sz w:val="24"/>
          <w:szCs w:val="24"/>
          <w:lang w:eastAsia="it-IT"/>
        </w:rPr>
        <w:t xml:space="preserve">. Gesù stesso sottolinea che questo cammino va controcorrente fino al punto da farci diventare </w:t>
      </w:r>
      <w:r w:rsidRPr="0066412D">
        <w:rPr>
          <w:rFonts w:ascii="Times New Roman" w:eastAsia="Times New Roman" w:hAnsi="Times New Roman" w:cs="Times New Roman"/>
          <w:b/>
          <w:color w:val="000000"/>
          <w:sz w:val="24"/>
          <w:szCs w:val="24"/>
          <w:lang w:eastAsia="it-IT"/>
        </w:rPr>
        <w:t>persone che con la propria vita mettono in discussione la società</w:t>
      </w:r>
      <w:r w:rsidRPr="004F24D1">
        <w:rPr>
          <w:rFonts w:ascii="Times New Roman" w:eastAsia="Times New Roman" w:hAnsi="Times New Roman" w:cs="Times New Roman"/>
          <w:color w:val="000000"/>
          <w:sz w:val="24"/>
          <w:szCs w:val="24"/>
          <w:lang w:eastAsia="it-IT"/>
        </w:rPr>
        <w:t>, persone che danno fastidio. Gesù ricorda quanta gente è perseguitata ed è stata perseguitata semplicemente per aver lottato per la giustizia, per aver vissuto i propri impegni con Dio e con gli altri. Se non vogliamo sprofondare in una oscura mediocrità, non pretendiamo una vita comoda, perché «chi vuol salvare la propria vita, la perderà» (</w:t>
      </w:r>
      <w:r w:rsidRPr="004F24D1">
        <w:rPr>
          <w:rFonts w:ascii="Times New Roman" w:eastAsia="Times New Roman" w:hAnsi="Times New Roman" w:cs="Times New Roman"/>
          <w:i/>
          <w:iCs/>
          <w:color w:val="000000"/>
          <w:sz w:val="24"/>
          <w:szCs w:val="24"/>
          <w:lang w:eastAsia="it-IT"/>
        </w:rPr>
        <w:t>Mt </w:t>
      </w:r>
      <w:r w:rsidRPr="004F24D1">
        <w:rPr>
          <w:rFonts w:ascii="Times New Roman" w:eastAsia="Times New Roman" w:hAnsi="Times New Roman" w:cs="Times New Roman"/>
          <w:color w:val="000000"/>
          <w:sz w:val="24"/>
          <w:szCs w:val="24"/>
          <w:lang w:eastAsia="it-IT"/>
        </w:rPr>
        <w:t>16,25).</w:t>
      </w:r>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 w:name="91"/>
      <w:r w:rsidRPr="004F24D1">
        <w:rPr>
          <w:rFonts w:ascii="Times New Roman" w:eastAsia="Times New Roman" w:hAnsi="Times New Roman" w:cs="Times New Roman"/>
          <w:color w:val="000000"/>
          <w:sz w:val="24"/>
          <w:szCs w:val="24"/>
          <w:lang w:eastAsia="it-IT"/>
        </w:rPr>
        <w:t>91</w:t>
      </w:r>
      <w:bookmarkEnd w:id="2"/>
      <w:r w:rsidRPr="004F24D1">
        <w:rPr>
          <w:rFonts w:ascii="Times New Roman" w:eastAsia="Times New Roman" w:hAnsi="Times New Roman" w:cs="Times New Roman"/>
          <w:color w:val="000000"/>
          <w:sz w:val="24"/>
          <w:szCs w:val="24"/>
          <w:lang w:eastAsia="it-IT"/>
        </w:rPr>
        <w:t xml:space="preserve">. </w:t>
      </w:r>
      <w:r w:rsidRPr="0066412D">
        <w:rPr>
          <w:rFonts w:ascii="Times New Roman" w:eastAsia="Times New Roman" w:hAnsi="Times New Roman" w:cs="Times New Roman"/>
          <w:b/>
          <w:color w:val="000000"/>
          <w:sz w:val="24"/>
          <w:szCs w:val="24"/>
          <w:lang w:eastAsia="it-IT"/>
        </w:rPr>
        <w:t>Non si può aspettare, per vivere il Vangelo, che tutto intorno a noi sia favorevole</w:t>
      </w:r>
      <w:r w:rsidRPr="004F24D1">
        <w:rPr>
          <w:rFonts w:ascii="Times New Roman" w:eastAsia="Times New Roman" w:hAnsi="Times New Roman" w:cs="Times New Roman"/>
          <w:color w:val="000000"/>
          <w:sz w:val="24"/>
          <w:szCs w:val="24"/>
          <w:lang w:eastAsia="it-IT"/>
        </w:rPr>
        <w:t>, perché molte volte le ambizioni del potere e gli interessi mondani giocano contro di noi. San </w:t>
      </w:r>
      <w:hyperlink r:id="rId5" w:history="1">
        <w:r w:rsidRPr="004F24D1">
          <w:rPr>
            <w:rFonts w:ascii="Times New Roman" w:eastAsia="Times New Roman" w:hAnsi="Times New Roman" w:cs="Times New Roman"/>
            <w:color w:val="000000"/>
            <w:sz w:val="24"/>
            <w:szCs w:val="24"/>
            <w:u w:val="single"/>
            <w:lang w:eastAsia="it-IT"/>
          </w:rPr>
          <w:t>Giovanni Paolo II</w:t>
        </w:r>
      </w:hyperlink>
      <w:r w:rsidRPr="004F24D1">
        <w:rPr>
          <w:rFonts w:ascii="Times New Roman" w:eastAsia="Times New Roman" w:hAnsi="Times New Roman" w:cs="Times New Roman"/>
          <w:color w:val="000000"/>
          <w:sz w:val="24"/>
          <w:szCs w:val="24"/>
          <w:lang w:eastAsia="it-IT"/>
        </w:rPr>
        <w:t> diceva che «è alienata la società che, nelle sue forme di organizzazione sociale, di produzione e di consumo, rende più difficile la realizzazione [del] dono [di sé] e il costituirsi [della] solidarietà interumana»</w:t>
      </w:r>
      <w:bookmarkStart w:id="3" w:name="_ftnref78"/>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"_ftn78"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[78]</w:t>
      </w:r>
      <w:r w:rsidRPr="004F24D1">
        <w:rPr>
          <w:rFonts w:ascii="Times New Roman" w:eastAsia="Times New Roman" w:hAnsi="Times New Roman" w:cs="Times New Roman"/>
          <w:color w:val="000000"/>
          <w:sz w:val="24"/>
          <w:szCs w:val="24"/>
          <w:lang w:eastAsia="it-IT"/>
        </w:rPr>
        <w:fldChar w:fldCharType="end"/>
      </w:r>
      <w:bookmarkEnd w:id="3"/>
      <w:r w:rsidRPr="004F24D1">
        <w:rPr>
          <w:rFonts w:ascii="Times New Roman" w:eastAsia="Times New Roman" w:hAnsi="Times New Roman" w:cs="Times New Roman"/>
          <w:color w:val="000000"/>
          <w:sz w:val="24"/>
          <w:szCs w:val="24"/>
          <w:lang w:eastAsia="it-IT"/>
        </w:rPr>
        <w:t>. In una tale società alienata, intrappolata in una trama politica, mediatica, economica, culturale e persino religiosa che ostacola l’autentico sviluppo umano e sociale, vivere le Beatitudini diventa difficile e può essere addirittura una cosa malvista, sospetta, ridicolizzata.</w:t>
      </w:r>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4" w:name="92"/>
      <w:r w:rsidRPr="004F24D1">
        <w:rPr>
          <w:rFonts w:ascii="Times New Roman" w:eastAsia="Times New Roman" w:hAnsi="Times New Roman" w:cs="Times New Roman"/>
          <w:color w:val="000000"/>
          <w:sz w:val="24"/>
          <w:szCs w:val="24"/>
          <w:lang w:eastAsia="it-IT"/>
        </w:rPr>
        <w:t>92</w:t>
      </w:r>
      <w:bookmarkEnd w:id="4"/>
      <w:r w:rsidRPr="004F24D1">
        <w:rPr>
          <w:rFonts w:ascii="Times New Roman" w:eastAsia="Times New Roman" w:hAnsi="Times New Roman" w:cs="Times New Roman"/>
          <w:color w:val="000000"/>
          <w:sz w:val="24"/>
          <w:szCs w:val="24"/>
          <w:lang w:eastAsia="it-IT"/>
        </w:rPr>
        <w:t xml:space="preserve">. La croce, soprattutto le stanchezze e </w:t>
      </w:r>
      <w:r w:rsidRPr="0066412D">
        <w:rPr>
          <w:rFonts w:ascii="Times New Roman" w:eastAsia="Times New Roman" w:hAnsi="Times New Roman" w:cs="Times New Roman"/>
          <w:b/>
          <w:color w:val="000000"/>
          <w:sz w:val="24"/>
          <w:szCs w:val="24"/>
          <w:lang w:eastAsia="it-IT"/>
        </w:rPr>
        <w:t>i patimenti che sopportiamo per vivere il comandamento dell’amore e il cammino della giustizia, è fonte di maturazione e di santificazione</w:t>
      </w:r>
      <w:r w:rsidRPr="004F24D1">
        <w:rPr>
          <w:rFonts w:ascii="Times New Roman" w:eastAsia="Times New Roman" w:hAnsi="Times New Roman" w:cs="Times New Roman"/>
          <w:color w:val="000000"/>
          <w:sz w:val="24"/>
          <w:szCs w:val="24"/>
          <w:lang w:eastAsia="it-IT"/>
        </w:rPr>
        <w:t xml:space="preserve">. Ricordiamo che, quando il Nuovo Testamento parla delle sofferenze che bisogna </w:t>
      </w:r>
      <w:r w:rsidRPr="004F24D1">
        <w:rPr>
          <w:rFonts w:ascii="Times New Roman" w:eastAsia="Times New Roman" w:hAnsi="Times New Roman" w:cs="Times New Roman"/>
          <w:color w:val="000000"/>
          <w:sz w:val="24"/>
          <w:szCs w:val="24"/>
          <w:lang w:eastAsia="it-IT"/>
        </w:rPr>
        <w:lastRenderedPageBreak/>
        <w:t>sopportare per il Vangelo, si riferisce precisamente alle persecuzioni (cfr </w:t>
      </w:r>
      <w:r w:rsidRPr="004F24D1">
        <w:rPr>
          <w:rFonts w:ascii="Times New Roman" w:eastAsia="Times New Roman" w:hAnsi="Times New Roman" w:cs="Times New Roman"/>
          <w:i/>
          <w:iCs/>
          <w:color w:val="000000"/>
          <w:sz w:val="24"/>
          <w:szCs w:val="24"/>
          <w:lang w:eastAsia="it-IT"/>
        </w:rPr>
        <w:t>At</w:t>
      </w:r>
      <w:r w:rsidRPr="004F24D1">
        <w:rPr>
          <w:rFonts w:ascii="Times New Roman" w:eastAsia="Times New Roman" w:hAnsi="Times New Roman" w:cs="Times New Roman"/>
          <w:color w:val="000000"/>
          <w:sz w:val="24"/>
          <w:szCs w:val="24"/>
          <w:lang w:eastAsia="it-IT"/>
        </w:rPr>
        <w:t> 5,41; </w:t>
      </w:r>
      <w:r w:rsidRPr="004F24D1">
        <w:rPr>
          <w:rFonts w:ascii="Times New Roman" w:eastAsia="Times New Roman" w:hAnsi="Times New Roman" w:cs="Times New Roman"/>
          <w:i/>
          <w:iCs/>
          <w:color w:val="000000"/>
          <w:sz w:val="24"/>
          <w:szCs w:val="24"/>
          <w:lang w:eastAsia="it-IT"/>
        </w:rPr>
        <w:t>Fil</w:t>
      </w:r>
      <w:r w:rsidRPr="004F24D1">
        <w:rPr>
          <w:rFonts w:ascii="Times New Roman" w:eastAsia="Times New Roman" w:hAnsi="Times New Roman" w:cs="Times New Roman"/>
          <w:color w:val="000000"/>
          <w:sz w:val="24"/>
          <w:szCs w:val="24"/>
          <w:lang w:eastAsia="it-IT"/>
        </w:rPr>
        <w:t> 1,29; </w:t>
      </w:r>
      <w:r w:rsidRPr="004F24D1">
        <w:rPr>
          <w:rFonts w:ascii="Times New Roman" w:eastAsia="Times New Roman" w:hAnsi="Times New Roman" w:cs="Times New Roman"/>
          <w:i/>
          <w:iCs/>
          <w:color w:val="000000"/>
          <w:sz w:val="24"/>
          <w:szCs w:val="24"/>
          <w:lang w:eastAsia="it-IT"/>
        </w:rPr>
        <w:t>Col</w:t>
      </w:r>
      <w:r w:rsidRPr="004F24D1">
        <w:rPr>
          <w:rFonts w:ascii="Times New Roman" w:eastAsia="Times New Roman" w:hAnsi="Times New Roman" w:cs="Times New Roman"/>
          <w:color w:val="000000"/>
          <w:sz w:val="24"/>
          <w:szCs w:val="24"/>
          <w:lang w:eastAsia="it-IT"/>
        </w:rPr>
        <w:t> 1,24; </w:t>
      </w:r>
      <w:r w:rsidRPr="004F24D1">
        <w:rPr>
          <w:rFonts w:ascii="Times New Roman" w:eastAsia="Times New Roman" w:hAnsi="Times New Roman" w:cs="Times New Roman"/>
          <w:i/>
          <w:iCs/>
          <w:color w:val="000000"/>
          <w:sz w:val="24"/>
          <w:szCs w:val="24"/>
          <w:lang w:eastAsia="it-IT"/>
        </w:rPr>
        <w:t xml:space="preserve">2 </w:t>
      </w:r>
      <w:proofErr w:type="spellStart"/>
      <w:r w:rsidRPr="004F24D1">
        <w:rPr>
          <w:rFonts w:ascii="Times New Roman" w:eastAsia="Times New Roman" w:hAnsi="Times New Roman" w:cs="Times New Roman"/>
          <w:i/>
          <w:iCs/>
          <w:color w:val="000000"/>
          <w:sz w:val="24"/>
          <w:szCs w:val="24"/>
          <w:lang w:eastAsia="it-IT"/>
        </w:rPr>
        <w:t>Tm</w:t>
      </w:r>
      <w:proofErr w:type="spellEnd"/>
      <w:r w:rsidRPr="004F24D1">
        <w:rPr>
          <w:rFonts w:ascii="Times New Roman" w:eastAsia="Times New Roman" w:hAnsi="Times New Roman" w:cs="Times New Roman"/>
          <w:color w:val="000000"/>
          <w:sz w:val="24"/>
          <w:szCs w:val="24"/>
          <w:lang w:eastAsia="it-IT"/>
        </w:rPr>
        <w:t> 1,12; </w:t>
      </w:r>
      <w:r w:rsidRPr="004F24D1">
        <w:rPr>
          <w:rFonts w:ascii="Times New Roman" w:eastAsia="Times New Roman" w:hAnsi="Times New Roman" w:cs="Times New Roman"/>
          <w:i/>
          <w:iCs/>
          <w:color w:val="000000"/>
          <w:sz w:val="24"/>
          <w:szCs w:val="24"/>
          <w:lang w:eastAsia="it-IT"/>
        </w:rPr>
        <w:t xml:space="preserve">1 </w:t>
      </w:r>
      <w:proofErr w:type="spellStart"/>
      <w:r w:rsidRPr="004F24D1">
        <w:rPr>
          <w:rFonts w:ascii="Times New Roman" w:eastAsia="Times New Roman" w:hAnsi="Times New Roman" w:cs="Times New Roman"/>
          <w:i/>
          <w:iCs/>
          <w:color w:val="000000"/>
          <w:sz w:val="24"/>
          <w:szCs w:val="24"/>
          <w:lang w:eastAsia="it-IT"/>
        </w:rPr>
        <w:t>Pt</w:t>
      </w:r>
      <w:proofErr w:type="spellEnd"/>
      <w:r w:rsidRPr="004F24D1">
        <w:rPr>
          <w:rFonts w:ascii="Times New Roman" w:eastAsia="Times New Roman" w:hAnsi="Times New Roman" w:cs="Times New Roman"/>
          <w:color w:val="000000"/>
          <w:sz w:val="24"/>
          <w:szCs w:val="24"/>
          <w:lang w:eastAsia="it-IT"/>
        </w:rPr>
        <w:t> 2,20; 4,14-16; </w:t>
      </w:r>
      <w:proofErr w:type="spellStart"/>
      <w:r w:rsidRPr="004F24D1">
        <w:rPr>
          <w:rFonts w:ascii="Times New Roman" w:eastAsia="Times New Roman" w:hAnsi="Times New Roman" w:cs="Times New Roman"/>
          <w:i/>
          <w:iCs/>
          <w:color w:val="000000"/>
          <w:sz w:val="24"/>
          <w:szCs w:val="24"/>
          <w:lang w:eastAsia="it-IT"/>
        </w:rPr>
        <w:t>Ap</w:t>
      </w:r>
      <w:proofErr w:type="spellEnd"/>
      <w:r w:rsidRPr="004F24D1">
        <w:rPr>
          <w:rFonts w:ascii="Times New Roman" w:eastAsia="Times New Roman" w:hAnsi="Times New Roman" w:cs="Times New Roman"/>
          <w:color w:val="000000"/>
          <w:sz w:val="24"/>
          <w:szCs w:val="24"/>
          <w:lang w:eastAsia="it-IT"/>
        </w:rPr>
        <w:t> 2,10).</w:t>
      </w:r>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5" w:name="93"/>
      <w:r w:rsidRPr="004F24D1">
        <w:rPr>
          <w:rFonts w:ascii="Times New Roman" w:eastAsia="Times New Roman" w:hAnsi="Times New Roman" w:cs="Times New Roman"/>
          <w:color w:val="000000"/>
          <w:sz w:val="24"/>
          <w:szCs w:val="24"/>
          <w:lang w:eastAsia="it-IT"/>
        </w:rPr>
        <w:t>93</w:t>
      </w:r>
      <w:bookmarkEnd w:id="5"/>
      <w:r w:rsidRPr="004F24D1">
        <w:rPr>
          <w:rFonts w:ascii="Times New Roman" w:eastAsia="Times New Roman" w:hAnsi="Times New Roman" w:cs="Times New Roman"/>
          <w:color w:val="000000"/>
          <w:sz w:val="24"/>
          <w:szCs w:val="24"/>
          <w:lang w:eastAsia="it-IT"/>
        </w:rPr>
        <w:t xml:space="preserve">. </w:t>
      </w:r>
      <w:r w:rsidRPr="0066412D">
        <w:rPr>
          <w:rFonts w:ascii="Times New Roman" w:eastAsia="Times New Roman" w:hAnsi="Times New Roman" w:cs="Times New Roman"/>
          <w:b/>
          <w:color w:val="000000"/>
          <w:sz w:val="24"/>
          <w:szCs w:val="24"/>
          <w:lang w:eastAsia="it-IT"/>
        </w:rPr>
        <w:t>Parliamo però delle persecuzioni inevitabili, non di quelle che ci potremmo procurare noi stessi con un modo sbagliato di trattare gli altri</w:t>
      </w:r>
      <w:r w:rsidRPr="004F24D1">
        <w:rPr>
          <w:rFonts w:ascii="Times New Roman" w:eastAsia="Times New Roman" w:hAnsi="Times New Roman" w:cs="Times New Roman"/>
          <w:color w:val="000000"/>
          <w:sz w:val="24"/>
          <w:szCs w:val="24"/>
          <w:lang w:eastAsia="it-IT"/>
        </w:rPr>
        <w:t>. Un santo non è una persona eccentrica, distaccata, che si rende insopportabile per la sua vanità, la sua negatività e i suoi risentimenti. Non erano così gli Apostoli di Cristo. Il libro degli Atti racconta insistentemente che essi godevano della simpatia «di tutto il popolo» (2,47; cfr 4,21.33; 5,13), mentre alcune autorità li ricercavano e li perseguitavano (cfr</w:t>
      </w:r>
      <w:r w:rsidRPr="004F24D1">
        <w:rPr>
          <w:rFonts w:ascii="Times New Roman" w:eastAsia="Times New Roman" w:hAnsi="Times New Roman" w:cs="Times New Roman"/>
          <w:i/>
          <w:iCs/>
          <w:color w:val="000000"/>
          <w:sz w:val="24"/>
          <w:szCs w:val="24"/>
          <w:lang w:eastAsia="it-IT"/>
        </w:rPr>
        <w:t> </w:t>
      </w:r>
      <w:r w:rsidRPr="004F24D1">
        <w:rPr>
          <w:rFonts w:ascii="Times New Roman" w:eastAsia="Times New Roman" w:hAnsi="Times New Roman" w:cs="Times New Roman"/>
          <w:color w:val="000000"/>
          <w:sz w:val="24"/>
          <w:szCs w:val="24"/>
          <w:lang w:eastAsia="it-IT"/>
        </w:rPr>
        <w:t>4,1-3; 5,17-18).</w:t>
      </w:r>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6" w:name="94"/>
      <w:r w:rsidRPr="004F24D1">
        <w:rPr>
          <w:rFonts w:ascii="Times New Roman" w:eastAsia="Times New Roman" w:hAnsi="Times New Roman" w:cs="Times New Roman"/>
          <w:color w:val="000000"/>
          <w:sz w:val="24"/>
          <w:szCs w:val="24"/>
          <w:lang w:eastAsia="it-IT"/>
        </w:rPr>
        <w:t>94</w:t>
      </w:r>
      <w:bookmarkEnd w:id="6"/>
      <w:r w:rsidRPr="004F24D1">
        <w:rPr>
          <w:rFonts w:ascii="Times New Roman" w:eastAsia="Times New Roman" w:hAnsi="Times New Roman" w:cs="Times New Roman"/>
          <w:color w:val="000000"/>
          <w:sz w:val="24"/>
          <w:szCs w:val="24"/>
          <w:lang w:eastAsia="it-IT"/>
        </w:rPr>
        <w:t xml:space="preserve">. Le persecuzioni non sono una realtà del passato, perché anche oggi le soffriamo, sia in maniera cruenta, </w:t>
      </w:r>
      <w:r w:rsidRPr="0066412D">
        <w:rPr>
          <w:rFonts w:ascii="Times New Roman" w:eastAsia="Times New Roman" w:hAnsi="Times New Roman" w:cs="Times New Roman"/>
          <w:b/>
          <w:color w:val="000000"/>
          <w:sz w:val="24"/>
          <w:szCs w:val="24"/>
          <w:lang w:eastAsia="it-IT"/>
        </w:rPr>
        <w:t>come tanti martiri contemporanei</w:t>
      </w:r>
      <w:r w:rsidRPr="004F24D1">
        <w:rPr>
          <w:rFonts w:ascii="Times New Roman" w:eastAsia="Times New Roman" w:hAnsi="Times New Roman" w:cs="Times New Roman"/>
          <w:color w:val="000000"/>
          <w:sz w:val="24"/>
          <w:szCs w:val="24"/>
          <w:lang w:eastAsia="it-IT"/>
        </w:rPr>
        <w:t>, sia in un modo più sottile, attraverso calunnie e falsità. Gesù dice che ci sarà beatitudine quando «mentendo, diranno ogni sorta di male contro di voi per causa mia» (</w:t>
      </w:r>
      <w:r w:rsidRPr="004F24D1">
        <w:rPr>
          <w:rFonts w:ascii="Times New Roman" w:eastAsia="Times New Roman" w:hAnsi="Times New Roman" w:cs="Times New Roman"/>
          <w:i/>
          <w:iCs/>
          <w:color w:val="000000"/>
          <w:sz w:val="24"/>
          <w:szCs w:val="24"/>
          <w:lang w:eastAsia="it-IT"/>
        </w:rPr>
        <w:t>Mt</w:t>
      </w:r>
      <w:r w:rsidRPr="004F24D1">
        <w:rPr>
          <w:rFonts w:ascii="Times New Roman" w:eastAsia="Times New Roman" w:hAnsi="Times New Roman" w:cs="Times New Roman"/>
          <w:color w:val="000000"/>
          <w:sz w:val="24"/>
          <w:szCs w:val="24"/>
          <w:lang w:eastAsia="it-IT"/>
        </w:rPr>
        <w:t> 5,11). Altre volte si tratta di scherni che tentano di sfigurare la nostra fede e di farci passare per persone ridicole.</w:t>
      </w:r>
    </w:p>
    <w:p w:rsidR="00542118" w:rsidRPr="0066412D"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r w:rsidRPr="0066412D">
        <w:rPr>
          <w:rFonts w:ascii="Times New Roman" w:eastAsia="Times New Roman" w:hAnsi="Times New Roman" w:cs="Times New Roman"/>
          <w:b/>
          <w:color w:val="000000"/>
          <w:sz w:val="24"/>
          <w:szCs w:val="24"/>
          <w:lang w:eastAsia="it-IT"/>
        </w:rPr>
        <w:t>Accettare ogni giorno la via del Vangelo nonostante ci procuri problemi, questo è santità.</w:t>
      </w:r>
    </w:p>
    <w:p w:rsidR="00542118"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bookmarkStart w:id="7" w:name="La_grande_regola_di_comportamento"/>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r w:rsidRPr="004F24D1">
        <w:rPr>
          <w:rFonts w:ascii="Times New Roman" w:eastAsia="Times New Roman" w:hAnsi="Times New Roman" w:cs="Times New Roman"/>
          <w:b/>
          <w:bCs/>
          <w:color w:val="000000"/>
          <w:sz w:val="24"/>
          <w:szCs w:val="24"/>
          <w:lang w:eastAsia="it-IT"/>
        </w:rPr>
        <w:t>La grande regola di comportamento</w:t>
      </w:r>
      <w:bookmarkEnd w:id="7"/>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8" w:name="95"/>
      <w:r w:rsidRPr="004F24D1">
        <w:rPr>
          <w:rFonts w:ascii="Times New Roman" w:eastAsia="Times New Roman" w:hAnsi="Times New Roman" w:cs="Times New Roman"/>
          <w:color w:val="000000"/>
          <w:sz w:val="24"/>
          <w:szCs w:val="24"/>
          <w:lang w:eastAsia="it-IT"/>
        </w:rPr>
        <w:t>95</w:t>
      </w:r>
      <w:bookmarkEnd w:id="8"/>
      <w:r w:rsidRPr="004F24D1">
        <w:rPr>
          <w:rFonts w:ascii="Times New Roman" w:eastAsia="Times New Roman" w:hAnsi="Times New Roman" w:cs="Times New Roman"/>
          <w:color w:val="000000"/>
          <w:sz w:val="24"/>
          <w:szCs w:val="24"/>
          <w:lang w:eastAsia="it-IT"/>
        </w:rPr>
        <w:t>. Nel capitolo 25 del vangelo di Matteo (</w:t>
      </w:r>
      <w:proofErr w:type="spellStart"/>
      <w:r w:rsidRPr="004F24D1">
        <w:rPr>
          <w:rFonts w:ascii="Times New Roman" w:eastAsia="Times New Roman" w:hAnsi="Times New Roman" w:cs="Times New Roman"/>
          <w:color w:val="000000"/>
          <w:sz w:val="24"/>
          <w:szCs w:val="24"/>
          <w:lang w:eastAsia="it-IT"/>
        </w:rPr>
        <w:t>vv</w:t>
      </w:r>
      <w:proofErr w:type="spellEnd"/>
      <w:r w:rsidRPr="004F24D1">
        <w:rPr>
          <w:rFonts w:ascii="Times New Roman" w:eastAsia="Times New Roman" w:hAnsi="Times New Roman" w:cs="Times New Roman"/>
          <w:color w:val="000000"/>
          <w:sz w:val="24"/>
          <w:szCs w:val="24"/>
          <w:lang w:eastAsia="it-IT"/>
        </w:rPr>
        <w:t xml:space="preserve">. 31-46), Gesù torna a soffermarsi su una di queste beatitudini, quella che dichiara beati i misericordiosi. Se cerchiamo quella santità che è gradita agli occhi di Dio, in questo testo troviamo proprio una regola di comportamento in base alla quale saremo giudicati: </w:t>
      </w:r>
      <w:r w:rsidRPr="0066412D">
        <w:rPr>
          <w:rFonts w:ascii="Times New Roman" w:eastAsia="Times New Roman" w:hAnsi="Times New Roman" w:cs="Times New Roman"/>
          <w:b/>
          <w:color w:val="000000"/>
          <w:sz w:val="24"/>
          <w:szCs w:val="24"/>
          <w:lang w:eastAsia="it-IT"/>
        </w:rPr>
        <w:t>«Ho avuto fame e mi avete dato da mangiare, ho avuto sete e mi avete dato da bere, ero straniero e mi avete accolto, nudo e mi avete vestito, malato e mi avete visitato, ero in carcere e siete venuti a trovarmi»</w:t>
      </w:r>
      <w:r w:rsidRPr="004F24D1">
        <w:rPr>
          <w:rFonts w:ascii="Times New Roman" w:eastAsia="Times New Roman" w:hAnsi="Times New Roman" w:cs="Times New Roman"/>
          <w:color w:val="000000"/>
          <w:sz w:val="24"/>
          <w:szCs w:val="24"/>
          <w:lang w:eastAsia="it-IT"/>
        </w:rPr>
        <w:t xml:space="preserve"> (25,35-36).</w:t>
      </w:r>
    </w:p>
    <w:p w:rsidR="00542118"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i/>
          <w:iCs/>
          <w:color w:val="000000"/>
          <w:sz w:val="24"/>
          <w:szCs w:val="24"/>
          <w:lang w:eastAsia="it-IT"/>
        </w:rPr>
      </w:pPr>
      <w:bookmarkStart w:id="9" w:name="Per_fedeltà_al_Maestro"/>
    </w:p>
    <w:p w:rsidR="00542118" w:rsidRPr="0066412D"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r w:rsidRPr="0066412D">
        <w:rPr>
          <w:rFonts w:ascii="Times New Roman" w:eastAsia="Times New Roman" w:hAnsi="Times New Roman" w:cs="Times New Roman"/>
          <w:b/>
          <w:i/>
          <w:iCs/>
          <w:color w:val="000000"/>
          <w:sz w:val="24"/>
          <w:szCs w:val="24"/>
          <w:lang w:eastAsia="it-IT"/>
        </w:rPr>
        <w:t>Per fedeltà al Maestro</w:t>
      </w:r>
      <w:bookmarkEnd w:id="9"/>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0" w:name="96"/>
      <w:r w:rsidRPr="004F24D1">
        <w:rPr>
          <w:rFonts w:ascii="Times New Roman" w:eastAsia="Times New Roman" w:hAnsi="Times New Roman" w:cs="Times New Roman"/>
          <w:color w:val="000000"/>
          <w:sz w:val="24"/>
          <w:szCs w:val="24"/>
          <w:lang w:eastAsia="it-IT"/>
        </w:rPr>
        <w:t>96</w:t>
      </w:r>
      <w:bookmarkEnd w:id="10"/>
      <w:r w:rsidRPr="004F24D1">
        <w:rPr>
          <w:rFonts w:ascii="Times New Roman" w:eastAsia="Times New Roman" w:hAnsi="Times New Roman" w:cs="Times New Roman"/>
          <w:color w:val="000000"/>
          <w:sz w:val="24"/>
          <w:szCs w:val="24"/>
          <w:lang w:eastAsia="it-IT"/>
        </w:rPr>
        <w:t>. Essere santi non significa, pertanto, lustrarsi gli occhi in una presunta estasi. Diceva san </w:t>
      </w:r>
      <w:hyperlink r:id="rId6" w:history="1">
        <w:r w:rsidRPr="004F24D1">
          <w:rPr>
            <w:rFonts w:ascii="Times New Roman" w:eastAsia="Times New Roman" w:hAnsi="Times New Roman" w:cs="Times New Roman"/>
            <w:color w:val="000000"/>
            <w:sz w:val="24"/>
            <w:szCs w:val="24"/>
            <w:u w:val="single"/>
            <w:lang w:eastAsia="it-IT"/>
          </w:rPr>
          <w:t>Giovanni Paolo II</w:t>
        </w:r>
      </w:hyperlink>
      <w:r w:rsidRPr="004F24D1">
        <w:rPr>
          <w:rFonts w:ascii="Times New Roman" w:eastAsia="Times New Roman" w:hAnsi="Times New Roman" w:cs="Times New Roman"/>
          <w:color w:val="000000"/>
          <w:sz w:val="24"/>
          <w:szCs w:val="24"/>
          <w:lang w:eastAsia="it-IT"/>
        </w:rPr>
        <w:t> che «se siamo ripartiti davvero dalla contemplazione di Cristo, dovremo saperlo scorgere soprattutto nel volto di coloro con i quali egli stesso ha voluto identificarsi».</w:t>
      </w:r>
      <w:bookmarkStart w:id="11" w:name="_ftnref79"/>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"_ftn79"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[79]</w:t>
      </w:r>
      <w:r w:rsidRPr="004F24D1">
        <w:rPr>
          <w:rFonts w:ascii="Times New Roman" w:eastAsia="Times New Roman" w:hAnsi="Times New Roman" w:cs="Times New Roman"/>
          <w:color w:val="000000"/>
          <w:sz w:val="24"/>
          <w:szCs w:val="24"/>
          <w:lang w:eastAsia="it-IT"/>
        </w:rPr>
        <w:fldChar w:fldCharType="end"/>
      </w:r>
      <w:bookmarkEnd w:id="11"/>
      <w:r w:rsidRPr="004F24D1">
        <w:rPr>
          <w:rFonts w:ascii="Times New Roman" w:eastAsia="Times New Roman" w:hAnsi="Times New Roman" w:cs="Times New Roman"/>
          <w:color w:val="000000"/>
          <w:sz w:val="24"/>
          <w:szCs w:val="24"/>
          <w:lang w:eastAsia="it-IT"/>
        </w:rPr>
        <w:t> Il testo di </w:t>
      </w:r>
      <w:r w:rsidRPr="004F24D1">
        <w:rPr>
          <w:rFonts w:ascii="Times New Roman" w:eastAsia="Times New Roman" w:hAnsi="Times New Roman" w:cs="Times New Roman"/>
          <w:i/>
          <w:iCs/>
          <w:color w:val="000000"/>
          <w:sz w:val="24"/>
          <w:szCs w:val="24"/>
          <w:lang w:eastAsia="it-IT"/>
        </w:rPr>
        <w:t>Matteo</w:t>
      </w:r>
      <w:r w:rsidRPr="004F24D1">
        <w:rPr>
          <w:rFonts w:ascii="Times New Roman" w:eastAsia="Times New Roman" w:hAnsi="Times New Roman" w:cs="Times New Roman"/>
          <w:color w:val="000000"/>
          <w:sz w:val="24"/>
          <w:szCs w:val="24"/>
          <w:lang w:eastAsia="it-IT"/>
        </w:rPr>
        <w:t> 25,35-36 «non è un semplice invito alla carità: è una pagina di cristologia, che proietta un fascio di luce sul mistero di Cristo».</w:t>
      </w:r>
      <w:bookmarkStart w:id="12" w:name="_ftnref80"/>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"_ftn80"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[80]</w:t>
      </w:r>
      <w:r w:rsidRPr="004F24D1">
        <w:rPr>
          <w:rFonts w:ascii="Times New Roman" w:eastAsia="Times New Roman" w:hAnsi="Times New Roman" w:cs="Times New Roman"/>
          <w:color w:val="000000"/>
          <w:sz w:val="24"/>
          <w:szCs w:val="24"/>
          <w:lang w:eastAsia="it-IT"/>
        </w:rPr>
        <w:fldChar w:fldCharType="end"/>
      </w:r>
      <w:bookmarkEnd w:id="12"/>
      <w:r w:rsidRPr="004F24D1">
        <w:rPr>
          <w:rFonts w:ascii="Times New Roman" w:eastAsia="Times New Roman" w:hAnsi="Times New Roman" w:cs="Times New Roman"/>
          <w:color w:val="000000"/>
          <w:sz w:val="24"/>
          <w:szCs w:val="24"/>
          <w:lang w:eastAsia="it-IT"/>
        </w:rPr>
        <w:t> </w:t>
      </w:r>
      <w:r w:rsidRPr="0066412D">
        <w:rPr>
          <w:rFonts w:ascii="Times New Roman" w:eastAsia="Times New Roman" w:hAnsi="Times New Roman" w:cs="Times New Roman"/>
          <w:b/>
          <w:color w:val="000000"/>
          <w:sz w:val="24"/>
          <w:szCs w:val="24"/>
          <w:lang w:eastAsia="it-IT"/>
        </w:rPr>
        <w:t>In questo richiamo a riconoscerlo nei poveri e nei sofferenti si rivela il cuore stesso di Cristo,</w:t>
      </w:r>
      <w:r w:rsidRPr="004F24D1">
        <w:rPr>
          <w:rFonts w:ascii="Times New Roman" w:eastAsia="Times New Roman" w:hAnsi="Times New Roman" w:cs="Times New Roman"/>
          <w:color w:val="000000"/>
          <w:sz w:val="24"/>
          <w:szCs w:val="24"/>
          <w:lang w:eastAsia="it-IT"/>
        </w:rPr>
        <w:t xml:space="preserve"> i suoi sentimenti e le sue scelte più profonde, alle quali ogni santo cerca di conformarsi.</w:t>
      </w:r>
    </w:p>
    <w:p w:rsidR="00542118" w:rsidRPr="0066412D"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3" w:name="97"/>
      <w:r w:rsidRPr="004F24D1">
        <w:rPr>
          <w:rFonts w:ascii="Times New Roman" w:eastAsia="Times New Roman" w:hAnsi="Times New Roman" w:cs="Times New Roman"/>
          <w:color w:val="000000"/>
          <w:sz w:val="24"/>
          <w:szCs w:val="24"/>
          <w:lang w:eastAsia="it-IT"/>
        </w:rPr>
        <w:t>97</w:t>
      </w:r>
      <w:bookmarkEnd w:id="13"/>
      <w:r w:rsidRPr="004F24D1">
        <w:rPr>
          <w:rFonts w:ascii="Times New Roman" w:eastAsia="Times New Roman" w:hAnsi="Times New Roman" w:cs="Times New Roman"/>
          <w:color w:val="000000"/>
          <w:sz w:val="24"/>
          <w:szCs w:val="24"/>
          <w:lang w:eastAsia="it-IT"/>
        </w:rPr>
        <w:t>. Davanti alla forza di queste richieste di Gesù è mio dovere pregare i cristiani di accettarle e di accoglierle con sincera apertura, “</w:t>
      </w:r>
      <w:proofErr w:type="spellStart"/>
      <w:r w:rsidRPr="004F24D1">
        <w:rPr>
          <w:rFonts w:ascii="Times New Roman" w:eastAsia="Times New Roman" w:hAnsi="Times New Roman" w:cs="Times New Roman"/>
          <w:i/>
          <w:iCs/>
          <w:color w:val="000000"/>
          <w:sz w:val="24"/>
          <w:szCs w:val="24"/>
          <w:lang w:eastAsia="it-IT"/>
        </w:rPr>
        <w:t>sine</w:t>
      </w:r>
      <w:proofErr w:type="spellEnd"/>
      <w:r w:rsidRPr="004F24D1">
        <w:rPr>
          <w:rFonts w:ascii="Times New Roman" w:eastAsia="Times New Roman" w:hAnsi="Times New Roman" w:cs="Times New Roman"/>
          <w:i/>
          <w:iCs/>
          <w:color w:val="000000"/>
          <w:sz w:val="24"/>
          <w:szCs w:val="24"/>
          <w:lang w:eastAsia="it-IT"/>
        </w:rPr>
        <w:t xml:space="preserve"> glossa</w:t>
      </w:r>
      <w:r w:rsidRPr="004F24D1">
        <w:rPr>
          <w:rFonts w:ascii="Times New Roman" w:eastAsia="Times New Roman" w:hAnsi="Times New Roman" w:cs="Times New Roman"/>
          <w:color w:val="000000"/>
          <w:sz w:val="24"/>
          <w:szCs w:val="24"/>
          <w:lang w:eastAsia="it-IT"/>
        </w:rPr>
        <w:t xml:space="preserve">”, vale a dire senza commenti, senza elucubrazioni e scuse che tolgano ad esse forza. Il Signore ci ha lasciato ben chiaro che la santità non si può capire né vivere prescindendo da queste sue esigenze, perché </w:t>
      </w:r>
      <w:r w:rsidRPr="0066412D">
        <w:rPr>
          <w:rFonts w:ascii="Times New Roman" w:eastAsia="Times New Roman" w:hAnsi="Times New Roman" w:cs="Times New Roman"/>
          <w:b/>
          <w:color w:val="000000"/>
          <w:sz w:val="24"/>
          <w:szCs w:val="24"/>
          <w:lang w:eastAsia="it-IT"/>
        </w:rPr>
        <w:t>la misericordia è il «cuore pulsante del Vangelo».</w:t>
      </w:r>
      <w:bookmarkStart w:id="14" w:name="_ftnref81"/>
      <w:r w:rsidRPr="0066412D">
        <w:rPr>
          <w:rFonts w:ascii="Times New Roman" w:eastAsia="Times New Roman" w:hAnsi="Times New Roman" w:cs="Times New Roman"/>
          <w:color w:val="000000"/>
          <w:sz w:val="24"/>
          <w:szCs w:val="24"/>
          <w:lang w:eastAsia="it-IT"/>
        </w:rPr>
        <w:fldChar w:fldCharType="begin"/>
      </w:r>
      <w:r w:rsidRPr="0066412D">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"_ftn81" \o "" </w:instrText>
      </w:r>
      <w:r w:rsidRPr="0066412D">
        <w:rPr>
          <w:rFonts w:ascii="Times New Roman" w:eastAsia="Times New Roman" w:hAnsi="Times New Roman" w:cs="Times New Roman"/>
          <w:color w:val="000000"/>
          <w:sz w:val="24"/>
          <w:szCs w:val="24"/>
          <w:lang w:eastAsia="it-IT"/>
        </w:rPr>
        <w:fldChar w:fldCharType="separate"/>
      </w:r>
      <w:r w:rsidRPr="0066412D">
        <w:rPr>
          <w:rFonts w:ascii="Times New Roman" w:eastAsia="Times New Roman" w:hAnsi="Times New Roman" w:cs="Times New Roman"/>
          <w:color w:val="000000"/>
          <w:sz w:val="24"/>
          <w:szCs w:val="24"/>
          <w:u w:val="single"/>
          <w:lang w:eastAsia="it-IT"/>
        </w:rPr>
        <w:t>[81]</w:t>
      </w:r>
      <w:r w:rsidRPr="0066412D">
        <w:rPr>
          <w:rFonts w:ascii="Times New Roman" w:eastAsia="Times New Roman" w:hAnsi="Times New Roman" w:cs="Times New Roman"/>
          <w:color w:val="000000"/>
          <w:sz w:val="24"/>
          <w:szCs w:val="24"/>
          <w:lang w:eastAsia="it-IT"/>
        </w:rPr>
        <w:fldChar w:fldCharType="end"/>
      </w:r>
      <w:bookmarkEnd w:id="14"/>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5" w:name="98"/>
      <w:r w:rsidRPr="004F24D1">
        <w:rPr>
          <w:rFonts w:ascii="Times New Roman" w:eastAsia="Times New Roman" w:hAnsi="Times New Roman" w:cs="Times New Roman"/>
          <w:color w:val="000000"/>
          <w:sz w:val="24"/>
          <w:szCs w:val="24"/>
          <w:lang w:eastAsia="it-IT"/>
        </w:rPr>
        <w:t>98</w:t>
      </w:r>
      <w:bookmarkEnd w:id="15"/>
      <w:r w:rsidRPr="004F24D1">
        <w:rPr>
          <w:rFonts w:ascii="Times New Roman" w:eastAsia="Times New Roman" w:hAnsi="Times New Roman" w:cs="Times New Roman"/>
          <w:color w:val="000000"/>
          <w:sz w:val="24"/>
          <w:szCs w:val="24"/>
          <w:lang w:eastAsia="it-IT"/>
        </w:rPr>
        <w:t xml:space="preserve">. Quando incontro una persona che dorme alle intemperie, in una notte fredda, posso sentire che questo fagotto è un imprevisto che mi intralcia, un delinquente ozioso, un ostacolo sul mio cammino, un pungiglione molesto per la mia coscienza, un problema che devono risolvere i politici, e forse anche un’immondizia che sporca lo spazio pubblico. </w:t>
      </w:r>
      <w:r w:rsidRPr="008B6170">
        <w:rPr>
          <w:rFonts w:ascii="Times New Roman" w:eastAsia="Times New Roman" w:hAnsi="Times New Roman" w:cs="Times New Roman"/>
          <w:b/>
          <w:color w:val="000000"/>
          <w:sz w:val="24"/>
          <w:szCs w:val="24"/>
          <w:lang w:eastAsia="it-IT"/>
        </w:rPr>
        <w:t>Oppure posso reagire a partire dalla fede e dalla carità e riconoscere in lui un essere umano con la mia stessa dignità, una creatura infinitamente amata dal Padre, un’immagine di Dio, un fratello redento da Cristo.</w:t>
      </w:r>
      <w:r w:rsidRPr="004F24D1">
        <w:rPr>
          <w:rFonts w:ascii="Times New Roman" w:eastAsia="Times New Roman" w:hAnsi="Times New Roman" w:cs="Times New Roman"/>
          <w:color w:val="000000"/>
          <w:sz w:val="24"/>
          <w:szCs w:val="24"/>
          <w:lang w:eastAsia="it-IT"/>
        </w:rPr>
        <w:t xml:space="preserve"> Questo è essere cristiani! O si può forse intendere la santità prescindendo da questo riconoscimento vivo della dignità di ogni essere umano?</w:t>
      </w:r>
      <w:bookmarkStart w:id="16" w:name="_ftnref82"/>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"_ftn82"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[82]</w:t>
      </w:r>
      <w:r w:rsidRPr="004F24D1">
        <w:rPr>
          <w:rFonts w:ascii="Times New Roman" w:eastAsia="Times New Roman" w:hAnsi="Times New Roman" w:cs="Times New Roman"/>
          <w:color w:val="000000"/>
          <w:sz w:val="24"/>
          <w:szCs w:val="24"/>
          <w:lang w:eastAsia="it-IT"/>
        </w:rPr>
        <w:fldChar w:fldCharType="end"/>
      </w:r>
      <w:bookmarkEnd w:id="16"/>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7" w:name="99"/>
      <w:r w:rsidRPr="004F24D1">
        <w:rPr>
          <w:rFonts w:ascii="Times New Roman" w:eastAsia="Times New Roman" w:hAnsi="Times New Roman" w:cs="Times New Roman"/>
          <w:color w:val="000000"/>
          <w:sz w:val="24"/>
          <w:szCs w:val="24"/>
          <w:lang w:eastAsia="it-IT"/>
        </w:rPr>
        <w:t>99</w:t>
      </w:r>
      <w:bookmarkEnd w:id="17"/>
      <w:r w:rsidRPr="004F24D1">
        <w:rPr>
          <w:rFonts w:ascii="Times New Roman" w:eastAsia="Times New Roman" w:hAnsi="Times New Roman" w:cs="Times New Roman"/>
          <w:color w:val="000000"/>
          <w:sz w:val="24"/>
          <w:szCs w:val="24"/>
          <w:lang w:eastAsia="it-IT"/>
        </w:rPr>
        <w:t xml:space="preserve">. Questo implica per i cristiani una sana e permanente insoddisfazione. Anche se dare sollievo a una sola persona già giustificherebbe tutti i nostri sforzi, ciò non ci basta. I Vescovi del Canada lo hanno affermato chiaramente mostrando che, negli insegnamenti biblici riguardo al Giubileo, per esempio, non si tratta solo di realizzare alcune buone azioni, bensì di cercare un cambiamento sociale: «Affinché anche le generazioni a venire fossero liberate, evidentemente </w:t>
      </w:r>
      <w:r w:rsidRPr="008B6170">
        <w:rPr>
          <w:rFonts w:ascii="Times New Roman" w:eastAsia="Times New Roman" w:hAnsi="Times New Roman" w:cs="Times New Roman"/>
          <w:b/>
          <w:color w:val="000000"/>
          <w:sz w:val="24"/>
          <w:szCs w:val="24"/>
          <w:lang w:eastAsia="it-IT"/>
        </w:rPr>
        <w:t>l’obiettivo doveva essere il ripristino di sistemi sociali ed economici giusti perché non potesse più esserci esclusione</w:t>
      </w:r>
      <w:r w:rsidRPr="004F24D1">
        <w:rPr>
          <w:rFonts w:ascii="Times New Roman" w:eastAsia="Times New Roman" w:hAnsi="Times New Roman" w:cs="Times New Roman"/>
          <w:color w:val="000000"/>
          <w:sz w:val="24"/>
          <w:szCs w:val="24"/>
          <w:lang w:eastAsia="it-IT"/>
        </w:rPr>
        <w:t>».</w:t>
      </w:r>
      <w:bookmarkStart w:id="18" w:name="_ftnref83"/>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"_ftn83"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[83]</w:t>
      </w:r>
      <w:r w:rsidRPr="004F24D1">
        <w:rPr>
          <w:rFonts w:ascii="Times New Roman" w:eastAsia="Times New Roman" w:hAnsi="Times New Roman" w:cs="Times New Roman"/>
          <w:color w:val="000000"/>
          <w:sz w:val="24"/>
          <w:szCs w:val="24"/>
          <w:lang w:eastAsia="it-IT"/>
        </w:rPr>
        <w:fldChar w:fldCharType="end"/>
      </w:r>
      <w:bookmarkEnd w:id="18"/>
    </w:p>
    <w:p w:rsidR="00542118" w:rsidRPr="008B6170"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bookmarkStart w:id="19" w:name="Le_ideologie_che_mutilano_il_cuore_del_V"/>
      <w:r w:rsidRPr="008B6170">
        <w:rPr>
          <w:rFonts w:ascii="Times New Roman" w:eastAsia="Times New Roman" w:hAnsi="Times New Roman" w:cs="Times New Roman"/>
          <w:b/>
          <w:i/>
          <w:iCs/>
          <w:color w:val="000000"/>
          <w:sz w:val="24"/>
          <w:szCs w:val="24"/>
          <w:lang w:eastAsia="it-IT"/>
        </w:rPr>
        <w:lastRenderedPageBreak/>
        <w:t>Le ideologie che mutilano il cuore del Vangelo</w:t>
      </w:r>
      <w:bookmarkEnd w:id="19"/>
    </w:p>
    <w:p w:rsidR="00542118" w:rsidRPr="008B6170"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bookmarkStart w:id="20" w:name="100"/>
      <w:r w:rsidRPr="004F24D1">
        <w:rPr>
          <w:rFonts w:ascii="Times New Roman" w:eastAsia="Times New Roman" w:hAnsi="Times New Roman" w:cs="Times New Roman"/>
          <w:color w:val="000000"/>
          <w:sz w:val="24"/>
          <w:szCs w:val="24"/>
          <w:lang w:eastAsia="it-IT"/>
        </w:rPr>
        <w:t>100</w:t>
      </w:r>
      <w:bookmarkEnd w:id="20"/>
      <w:r w:rsidRPr="004F24D1">
        <w:rPr>
          <w:rFonts w:ascii="Times New Roman" w:eastAsia="Times New Roman" w:hAnsi="Times New Roman" w:cs="Times New Roman"/>
          <w:color w:val="000000"/>
          <w:sz w:val="24"/>
          <w:szCs w:val="24"/>
          <w:lang w:eastAsia="it-IT"/>
        </w:rPr>
        <w:t xml:space="preserve">. Purtroppo a volte le ideologie ci portano a due errori nocivi. Da una parte, quello dei cristiani che separano queste esigenze del Vangelo dalla propria relazione personale con il Signore, dall’unione interiore con Lui, dalla grazia. Così si trasforma il cristianesimo in una sorta di ONG, privandolo di quella luminosa spiritualità che così bene hanno vissuto e manifestato san Francesco d’Assisi, san Vincenzo de Paoli, santa Teresa di Calcutta e molti altri. </w:t>
      </w:r>
      <w:r w:rsidRPr="008B6170">
        <w:rPr>
          <w:rFonts w:ascii="Times New Roman" w:eastAsia="Times New Roman" w:hAnsi="Times New Roman" w:cs="Times New Roman"/>
          <w:b/>
          <w:color w:val="000000"/>
          <w:sz w:val="24"/>
          <w:szCs w:val="24"/>
          <w:lang w:eastAsia="it-IT"/>
        </w:rPr>
        <w:t>A questi grandi santi né la preghiera, né l’amore di Dio, né la lettura del Vangelo diminuirono la passione e l’efficacia della loro dedizione al prossimo, ma tutto il contrario.</w:t>
      </w:r>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1" w:name="101"/>
      <w:r w:rsidRPr="004F24D1">
        <w:rPr>
          <w:rFonts w:ascii="Times New Roman" w:eastAsia="Times New Roman" w:hAnsi="Times New Roman" w:cs="Times New Roman"/>
          <w:color w:val="000000"/>
          <w:sz w:val="24"/>
          <w:szCs w:val="24"/>
          <w:lang w:eastAsia="it-IT"/>
        </w:rPr>
        <w:t>101</w:t>
      </w:r>
      <w:bookmarkEnd w:id="21"/>
      <w:r w:rsidRPr="004F24D1">
        <w:rPr>
          <w:rFonts w:ascii="Times New Roman" w:eastAsia="Times New Roman" w:hAnsi="Times New Roman" w:cs="Times New Roman"/>
          <w:color w:val="000000"/>
          <w:sz w:val="24"/>
          <w:szCs w:val="24"/>
          <w:lang w:eastAsia="it-IT"/>
        </w:rPr>
        <w:t xml:space="preserve">. Nocivo e ideologico è anche l’errore di quanti vivono diffidando dell’impegno sociale degli altri, considerandolo qualcosa di superficiale, mondano, secolarizzato, immanentista, comunista, populista. O lo relativizzano come se ci fossero altre cose più importanti o come se interessasse solo una determinata etica o una ragione che essi difendono. </w:t>
      </w:r>
      <w:r w:rsidRPr="008B6170">
        <w:rPr>
          <w:rFonts w:ascii="Times New Roman" w:eastAsia="Times New Roman" w:hAnsi="Times New Roman" w:cs="Times New Roman"/>
          <w:b/>
          <w:color w:val="000000"/>
          <w:sz w:val="24"/>
          <w:szCs w:val="24"/>
          <w:lang w:eastAsia="it-IT"/>
        </w:rPr>
        <w:t>La difesa dell’innocente che non è nato, per esempio, deve essere chiara, ferma e appassionata,</w:t>
      </w:r>
      <w:r w:rsidRPr="004F24D1">
        <w:rPr>
          <w:rFonts w:ascii="Times New Roman" w:eastAsia="Times New Roman" w:hAnsi="Times New Roman" w:cs="Times New Roman"/>
          <w:color w:val="000000"/>
          <w:sz w:val="24"/>
          <w:szCs w:val="24"/>
          <w:lang w:eastAsia="it-IT"/>
        </w:rPr>
        <w:t xml:space="preserve"> perché lì è in gioco la dignità della vita umana, sempre sacra, e lo esige l’amore per ogni persona al di là del suo sviluppo. Ma ugualmente sacra è </w:t>
      </w:r>
      <w:r w:rsidRPr="008B6170">
        <w:rPr>
          <w:rFonts w:ascii="Times New Roman" w:eastAsia="Times New Roman" w:hAnsi="Times New Roman" w:cs="Times New Roman"/>
          <w:b/>
          <w:color w:val="000000"/>
          <w:sz w:val="24"/>
          <w:szCs w:val="24"/>
          <w:lang w:eastAsia="it-IT"/>
        </w:rPr>
        <w:t>la vita dei poveri</w:t>
      </w:r>
      <w:r w:rsidRPr="004F24D1">
        <w:rPr>
          <w:rFonts w:ascii="Times New Roman" w:eastAsia="Times New Roman" w:hAnsi="Times New Roman" w:cs="Times New Roman"/>
          <w:color w:val="000000"/>
          <w:sz w:val="24"/>
          <w:szCs w:val="24"/>
          <w:lang w:eastAsia="it-IT"/>
        </w:rPr>
        <w:t xml:space="preserve"> che sono già nati, che si dibattono nella miseria, nell’abbandono, nell’esclusione, nella tratta di persone, </w:t>
      </w:r>
      <w:r w:rsidRPr="008B6170">
        <w:rPr>
          <w:rFonts w:ascii="Times New Roman" w:eastAsia="Times New Roman" w:hAnsi="Times New Roman" w:cs="Times New Roman"/>
          <w:b/>
          <w:color w:val="000000"/>
          <w:sz w:val="24"/>
          <w:szCs w:val="24"/>
          <w:lang w:eastAsia="it-IT"/>
        </w:rPr>
        <w:t>nell’eutanasia nascosta</w:t>
      </w:r>
      <w:r w:rsidRPr="004F24D1">
        <w:rPr>
          <w:rFonts w:ascii="Times New Roman" w:eastAsia="Times New Roman" w:hAnsi="Times New Roman" w:cs="Times New Roman"/>
          <w:color w:val="000000"/>
          <w:sz w:val="24"/>
          <w:szCs w:val="24"/>
          <w:lang w:eastAsia="it-IT"/>
        </w:rPr>
        <w:t xml:space="preserve"> dei malati e degli anziani privati di cura, nelle nuove forme di schiavitù, e in ogni forma di scarto.</w:t>
      </w:r>
      <w:bookmarkStart w:id="22" w:name="_ftnref84"/>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"_ftn84"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[84]</w:t>
      </w:r>
      <w:r w:rsidRPr="004F24D1">
        <w:rPr>
          <w:rFonts w:ascii="Times New Roman" w:eastAsia="Times New Roman" w:hAnsi="Times New Roman" w:cs="Times New Roman"/>
          <w:color w:val="000000"/>
          <w:sz w:val="24"/>
          <w:szCs w:val="24"/>
          <w:lang w:eastAsia="it-IT"/>
        </w:rPr>
        <w:fldChar w:fldCharType="end"/>
      </w:r>
      <w:bookmarkEnd w:id="22"/>
      <w:r w:rsidRPr="004F24D1">
        <w:rPr>
          <w:rFonts w:ascii="Times New Roman" w:eastAsia="Times New Roman" w:hAnsi="Times New Roman" w:cs="Times New Roman"/>
          <w:color w:val="000000"/>
          <w:sz w:val="24"/>
          <w:szCs w:val="24"/>
          <w:lang w:eastAsia="it-IT"/>
        </w:rPr>
        <w:t> </w:t>
      </w:r>
      <w:r w:rsidRPr="008B6170">
        <w:rPr>
          <w:rFonts w:ascii="Times New Roman" w:eastAsia="Times New Roman" w:hAnsi="Times New Roman" w:cs="Times New Roman"/>
          <w:b/>
          <w:color w:val="000000"/>
          <w:sz w:val="24"/>
          <w:szCs w:val="24"/>
          <w:lang w:eastAsia="it-IT"/>
        </w:rPr>
        <w:t>Non possiamo proporci un ideale di santità che ignori l’ingiustizia di questo mondo,</w:t>
      </w:r>
      <w:r w:rsidRPr="004F24D1">
        <w:rPr>
          <w:rFonts w:ascii="Times New Roman" w:eastAsia="Times New Roman" w:hAnsi="Times New Roman" w:cs="Times New Roman"/>
          <w:color w:val="000000"/>
          <w:sz w:val="24"/>
          <w:szCs w:val="24"/>
          <w:lang w:eastAsia="it-IT"/>
        </w:rPr>
        <w:t xml:space="preserve"> dove alcuni festeggiano, spendono allegramente e riducono la propria vita alle novità del consumo, mentre altri guardano solo da fuori e intanto la loro vita passa e finisce miseramente.</w:t>
      </w:r>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3" w:name="102"/>
      <w:r w:rsidRPr="004F24D1">
        <w:rPr>
          <w:rFonts w:ascii="Times New Roman" w:eastAsia="Times New Roman" w:hAnsi="Times New Roman" w:cs="Times New Roman"/>
          <w:color w:val="000000"/>
          <w:sz w:val="24"/>
          <w:szCs w:val="24"/>
          <w:lang w:eastAsia="it-IT"/>
        </w:rPr>
        <w:t>102</w:t>
      </w:r>
      <w:bookmarkEnd w:id="23"/>
      <w:r w:rsidRPr="004F24D1">
        <w:rPr>
          <w:rFonts w:ascii="Times New Roman" w:eastAsia="Times New Roman" w:hAnsi="Times New Roman" w:cs="Times New Roman"/>
          <w:color w:val="000000"/>
          <w:sz w:val="24"/>
          <w:szCs w:val="24"/>
          <w:lang w:eastAsia="it-IT"/>
        </w:rPr>
        <w:t xml:space="preserve">. Spesso si sente dire che, di fronte al relativismo e ai limiti del mondo attuale, sarebbe un tema marginale, per esempio, </w:t>
      </w:r>
      <w:r w:rsidRPr="008B6170">
        <w:rPr>
          <w:rFonts w:ascii="Times New Roman" w:eastAsia="Times New Roman" w:hAnsi="Times New Roman" w:cs="Times New Roman"/>
          <w:b/>
          <w:color w:val="000000"/>
          <w:sz w:val="24"/>
          <w:szCs w:val="24"/>
          <w:lang w:eastAsia="it-IT"/>
        </w:rPr>
        <w:t>la situazione dei migranti</w:t>
      </w:r>
      <w:r w:rsidRPr="004F24D1">
        <w:rPr>
          <w:rFonts w:ascii="Times New Roman" w:eastAsia="Times New Roman" w:hAnsi="Times New Roman" w:cs="Times New Roman"/>
          <w:color w:val="000000"/>
          <w:sz w:val="24"/>
          <w:szCs w:val="24"/>
          <w:lang w:eastAsia="it-IT"/>
        </w:rPr>
        <w:t>. Alcuni cattolici affermano che è un tema secondario rispetto ai temi “seri” della bioetica. Che dica cose simili un politico preoccupato per i suoi successi si può comprendere, ma non un cristiano, a cui si addice solo l’atteggiamento di mettersi nei panni di quel fratello che rischia la vita per dare un futuro ai suoi figli. Possiamo riconoscere che è precisamente quello che ci chiede Gesù quando ci dice che accogliamo Lui stesso in ogni forestiero (cfr </w:t>
      </w:r>
      <w:r w:rsidRPr="004F24D1">
        <w:rPr>
          <w:rFonts w:ascii="Times New Roman" w:eastAsia="Times New Roman" w:hAnsi="Times New Roman" w:cs="Times New Roman"/>
          <w:i/>
          <w:iCs/>
          <w:color w:val="000000"/>
          <w:sz w:val="24"/>
          <w:szCs w:val="24"/>
          <w:lang w:eastAsia="it-IT"/>
        </w:rPr>
        <w:t>Mt</w:t>
      </w:r>
      <w:r w:rsidRPr="004F24D1">
        <w:rPr>
          <w:rFonts w:ascii="Times New Roman" w:eastAsia="Times New Roman" w:hAnsi="Times New Roman" w:cs="Times New Roman"/>
          <w:color w:val="000000"/>
          <w:sz w:val="24"/>
          <w:szCs w:val="24"/>
          <w:lang w:eastAsia="it-IT"/>
        </w:rPr>
        <w:t xml:space="preserve"> 25,35)? </w:t>
      </w:r>
      <w:r w:rsidRPr="008B6170">
        <w:rPr>
          <w:rFonts w:ascii="Times New Roman" w:eastAsia="Times New Roman" w:hAnsi="Times New Roman" w:cs="Times New Roman"/>
          <w:b/>
          <w:color w:val="000000"/>
          <w:sz w:val="24"/>
          <w:szCs w:val="24"/>
          <w:lang w:eastAsia="it-IT"/>
        </w:rPr>
        <w:t>San Benedetto</w:t>
      </w:r>
      <w:r w:rsidRPr="004F24D1">
        <w:rPr>
          <w:rFonts w:ascii="Times New Roman" w:eastAsia="Times New Roman" w:hAnsi="Times New Roman" w:cs="Times New Roman"/>
          <w:color w:val="000000"/>
          <w:sz w:val="24"/>
          <w:szCs w:val="24"/>
          <w:lang w:eastAsia="it-IT"/>
        </w:rPr>
        <w:t xml:space="preserve"> lo aveva accettato senza riserve e, anche se ciò avrebbe potuto “complicare” la vita dei monaci, stabilì che tutti gli ospiti che si presentassero al monastero li si accogliesse «come Cristo»,</w:t>
      </w:r>
      <w:bookmarkStart w:id="24" w:name="_ftnref85"/>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"_ftn85"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[85]</w:t>
      </w:r>
      <w:r w:rsidRPr="004F24D1">
        <w:rPr>
          <w:rFonts w:ascii="Times New Roman" w:eastAsia="Times New Roman" w:hAnsi="Times New Roman" w:cs="Times New Roman"/>
          <w:color w:val="000000"/>
          <w:sz w:val="24"/>
          <w:szCs w:val="24"/>
          <w:lang w:eastAsia="it-IT"/>
        </w:rPr>
        <w:fldChar w:fldCharType="end"/>
      </w:r>
      <w:bookmarkEnd w:id="24"/>
      <w:r w:rsidRPr="004F24D1">
        <w:rPr>
          <w:rFonts w:ascii="Times New Roman" w:eastAsia="Times New Roman" w:hAnsi="Times New Roman" w:cs="Times New Roman"/>
          <w:color w:val="000000"/>
          <w:sz w:val="24"/>
          <w:szCs w:val="24"/>
          <w:lang w:eastAsia="it-IT"/>
        </w:rPr>
        <w:t> esprimendolo perfino con gesti di adorazione,</w:t>
      </w:r>
      <w:bookmarkStart w:id="25" w:name="_ftnref86"/>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"_ftn86"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[86]</w:t>
      </w:r>
      <w:r w:rsidRPr="004F24D1">
        <w:rPr>
          <w:rFonts w:ascii="Times New Roman" w:eastAsia="Times New Roman" w:hAnsi="Times New Roman" w:cs="Times New Roman"/>
          <w:color w:val="000000"/>
          <w:sz w:val="24"/>
          <w:szCs w:val="24"/>
          <w:lang w:eastAsia="it-IT"/>
        </w:rPr>
        <w:fldChar w:fldCharType="end"/>
      </w:r>
      <w:bookmarkEnd w:id="25"/>
      <w:r w:rsidRPr="004F24D1">
        <w:rPr>
          <w:rFonts w:ascii="Times New Roman" w:eastAsia="Times New Roman" w:hAnsi="Times New Roman" w:cs="Times New Roman"/>
          <w:color w:val="000000"/>
          <w:sz w:val="24"/>
          <w:szCs w:val="24"/>
          <w:lang w:eastAsia="it-IT"/>
        </w:rPr>
        <w:t> e che i poveri pellegrini li si trattasse «con la massima cura e sollecitudine».</w:t>
      </w:r>
      <w:bookmarkStart w:id="26" w:name="_ftnref87"/>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"_ftn87"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[87]</w:t>
      </w:r>
      <w:r w:rsidRPr="004F24D1">
        <w:rPr>
          <w:rFonts w:ascii="Times New Roman" w:eastAsia="Times New Roman" w:hAnsi="Times New Roman" w:cs="Times New Roman"/>
          <w:color w:val="000000"/>
          <w:sz w:val="24"/>
          <w:szCs w:val="24"/>
          <w:lang w:eastAsia="it-IT"/>
        </w:rPr>
        <w:fldChar w:fldCharType="end"/>
      </w:r>
      <w:bookmarkEnd w:id="26"/>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7" w:name="103"/>
      <w:r w:rsidRPr="004F24D1">
        <w:rPr>
          <w:rFonts w:ascii="Times New Roman" w:eastAsia="Times New Roman" w:hAnsi="Times New Roman" w:cs="Times New Roman"/>
          <w:color w:val="000000"/>
          <w:sz w:val="24"/>
          <w:szCs w:val="24"/>
          <w:lang w:eastAsia="it-IT"/>
        </w:rPr>
        <w:t>103</w:t>
      </w:r>
      <w:bookmarkEnd w:id="27"/>
      <w:r w:rsidRPr="004F24D1">
        <w:rPr>
          <w:rFonts w:ascii="Times New Roman" w:eastAsia="Times New Roman" w:hAnsi="Times New Roman" w:cs="Times New Roman"/>
          <w:color w:val="000000"/>
          <w:sz w:val="24"/>
          <w:szCs w:val="24"/>
          <w:lang w:eastAsia="it-IT"/>
        </w:rPr>
        <w:t xml:space="preserve">. Qualcosa di simile prospetta l’Antico Testamento quando dice: </w:t>
      </w:r>
      <w:r w:rsidRPr="008B6170">
        <w:rPr>
          <w:rFonts w:ascii="Times New Roman" w:eastAsia="Times New Roman" w:hAnsi="Times New Roman" w:cs="Times New Roman"/>
          <w:b/>
          <w:color w:val="000000"/>
          <w:sz w:val="24"/>
          <w:szCs w:val="24"/>
          <w:lang w:eastAsia="it-IT"/>
        </w:rPr>
        <w:t>«Non molesterai il forestiero né lo opprimerai, perché voi siete stati forestieri in terra d’Egitto»</w:t>
      </w:r>
      <w:r w:rsidRPr="004F24D1">
        <w:rPr>
          <w:rFonts w:ascii="Times New Roman" w:eastAsia="Times New Roman" w:hAnsi="Times New Roman" w:cs="Times New Roman"/>
          <w:color w:val="000000"/>
          <w:sz w:val="24"/>
          <w:szCs w:val="24"/>
          <w:lang w:eastAsia="it-IT"/>
        </w:rPr>
        <w:t xml:space="preserve"> (</w:t>
      </w:r>
      <w:proofErr w:type="spellStart"/>
      <w:r w:rsidRPr="004F24D1">
        <w:rPr>
          <w:rFonts w:ascii="Times New Roman" w:eastAsia="Times New Roman" w:hAnsi="Times New Roman" w:cs="Times New Roman"/>
          <w:i/>
          <w:iCs/>
          <w:color w:val="000000"/>
          <w:sz w:val="24"/>
          <w:szCs w:val="24"/>
          <w:lang w:eastAsia="it-IT"/>
        </w:rPr>
        <w:t>Es</w:t>
      </w:r>
      <w:proofErr w:type="spellEnd"/>
      <w:r w:rsidRPr="004F24D1">
        <w:rPr>
          <w:rFonts w:ascii="Times New Roman" w:eastAsia="Times New Roman" w:hAnsi="Times New Roman" w:cs="Times New Roman"/>
          <w:color w:val="000000"/>
          <w:sz w:val="24"/>
          <w:szCs w:val="24"/>
          <w:lang w:eastAsia="it-IT"/>
        </w:rPr>
        <w:t> 22,20). «Il forestiero dimorante fra voi lo tratterete come colui che è nato fra voi; tu l’amerai come te stesso, perché anche voi siete stati forestieri in terra d’Egitto» (</w:t>
      </w:r>
      <w:proofErr w:type="spellStart"/>
      <w:r w:rsidRPr="004F24D1">
        <w:rPr>
          <w:rFonts w:ascii="Times New Roman" w:eastAsia="Times New Roman" w:hAnsi="Times New Roman" w:cs="Times New Roman"/>
          <w:i/>
          <w:iCs/>
          <w:color w:val="000000"/>
          <w:sz w:val="24"/>
          <w:szCs w:val="24"/>
          <w:lang w:eastAsia="it-IT"/>
        </w:rPr>
        <w:t>Lv</w:t>
      </w:r>
      <w:proofErr w:type="spellEnd"/>
      <w:r w:rsidRPr="004F24D1">
        <w:rPr>
          <w:rFonts w:ascii="Times New Roman" w:eastAsia="Times New Roman" w:hAnsi="Times New Roman" w:cs="Times New Roman"/>
          <w:color w:val="000000"/>
          <w:sz w:val="24"/>
          <w:szCs w:val="24"/>
          <w:lang w:eastAsia="it-IT"/>
        </w:rPr>
        <w:t xml:space="preserve"> 19,33-34). Pertanto, non si tratta dell’invenzione di un Papa o di un delirio passeggero. Anche noi, nel contesto attuale, siamo chiamati a vivere il cammino di illuminazione spirituale che ci presentava il profeta Isaia quando si domandava che cosa è gradito a Dio: </w:t>
      </w:r>
      <w:r w:rsidRPr="00310F28">
        <w:rPr>
          <w:rFonts w:ascii="Times New Roman" w:eastAsia="Times New Roman" w:hAnsi="Times New Roman" w:cs="Times New Roman"/>
          <w:b/>
          <w:color w:val="000000"/>
          <w:sz w:val="24"/>
          <w:szCs w:val="24"/>
          <w:lang w:eastAsia="it-IT"/>
        </w:rPr>
        <w:t>«Non consiste forse nel dividere il pane con l’affamato, nell’introdurre in casa i miseri, senza tetto, nel vestire uno che vedi nudo, senza trascurare i tuoi parenti? Allora la tua luce sorgerà come l’aurora»</w:t>
      </w:r>
      <w:r w:rsidRPr="004F24D1">
        <w:rPr>
          <w:rFonts w:ascii="Times New Roman" w:eastAsia="Times New Roman" w:hAnsi="Times New Roman" w:cs="Times New Roman"/>
          <w:color w:val="000000"/>
          <w:sz w:val="24"/>
          <w:szCs w:val="24"/>
          <w:lang w:eastAsia="it-IT"/>
        </w:rPr>
        <w:t xml:space="preserve"> (58,7-8).</w:t>
      </w:r>
    </w:p>
    <w:p w:rsidR="00542118"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i/>
          <w:iCs/>
          <w:color w:val="000000"/>
          <w:sz w:val="24"/>
          <w:szCs w:val="24"/>
          <w:lang w:eastAsia="it-IT"/>
        </w:rPr>
      </w:pPr>
      <w:bookmarkStart w:id="28" w:name="Il_culto_che_Lui_più_gradisce"/>
    </w:p>
    <w:p w:rsidR="00542118" w:rsidRPr="00310F28"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r w:rsidRPr="00310F28">
        <w:rPr>
          <w:rFonts w:ascii="Times New Roman" w:eastAsia="Times New Roman" w:hAnsi="Times New Roman" w:cs="Times New Roman"/>
          <w:b/>
          <w:i/>
          <w:iCs/>
          <w:color w:val="000000"/>
          <w:sz w:val="24"/>
          <w:szCs w:val="24"/>
          <w:lang w:eastAsia="it-IT"/>
        </w:rPr>
        <w:t>Il culto che Lui più gradisce</w:t>
      </w:r>
      <w:bookmarkEnd w:id="28"/>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9" w:name="104"/>
      <w:r w:rsidRPr="004F24D1">
        <w:rPr>
          <w:rFonts w:ascii="Times New Roman" w:eastAsia="Times New Roman" w:hAnsi="Times New Roman" w:cs="Times New Roman"/>
          <w:color w:val="000000"/>
          <w:sz w:val="24"/>
          <w:szCs w:val="24"/>
          <w:lang w:eastAsia="it-IT"/>
        </w:rPr>
        <w:t>104</w:t>
      </w:r>
      <w:bookmarkEnd w:id="29"/>
      <w:r w:rsidRPr="004F24D1">
        <w:rPr>
          <w:rFonts w:ascii="Times New Roman" w:eastAsia="Times New Roman" w:hAnsi="Times New Roman" w:cs="Times New Roman"/>
          <w:color w:val="000000"/>
          <w:sz w:val="24"/>
          <w:szCs w:val="24"/>
          <w:lang w:eastAsia="it-IT"/>
        </w:rPr>
        <w:t xml:space="preserve">. Potremmo pensare che diamo gloria a Dio solo con il culto e la preghiera, o unicamente osservando alcune norme etiche – è vero che il primato spetta alla relazione con Dio –, e dimentichiamo che il criterio per valutare la nostra vita è anzitutto ciò che abbiamo fatto agli altri. </w:t>
      </w:r>
      <w:r w:rsidRPr="00310F28">
        <w:rPr>
          <w:rFonts w:ascii="Times New Roman" w:eastAsia="Times New Roman" w:hAnsi="Times New Roman" w:cs="Times New Roman"/>
          <w:b/>
          <w:color w:val="000000"/>
          <w:sz w:val="24"/>
          <w:szCs w:val="24"/>
          <w:lang w:eastAsia="it-IT"/>
        </w:rPr>
        <w:t>La preghiera è preziosa se alimenta una donazione quotidiana d’amore</w:t>
      </w:r>
      <w:r w:rsidRPr="004F24D1">
        <w:rPr>
          <w:rFonts w:ascii="Times New Roman" w:eastAsia="Times New Roman" w:hAnsi="Times New Roman" w:cs="Times New Roman"/>
          <w:color w:val="000000"/>
          <w:sz w:val="24"/>
          <w:szCs w:val="24"/>
          <w:lang w:eastAsia="it-IT"/>
        </w:rPr>
        <w:t>. Il nostro culto è gradito a Dio quando vi portiamo i propositi di vivere con generosità e quando lasciamo che il dono di Dio che in esso riceviamo si manifesti nella dedizione ai fratelli.</w:t>
      </w:r>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30" w:name="105"/>
      <w:r w:rsidRPr="004F24D1">
        <w:rPr>
          <w:rFonts w:ascii="Times New Roman" w:eastAsia="Times New Roman" w:hAnsi="Times New Roman" w:cs="Times New Roman"/>
          <w:color w:val="000000"/>
          <w:sz w:val="24"/>
          <w:szCs w:val="24"/>
          <w:lang w:eastAsia="it-IT"/>
        </w:rPr>
        <w:t>105</w:t>
      </w:r>
      <w:bookmarkEnd w:id="30"/>
      <w:r w:rsidRPr="004F24D1">
        <w:rPr>
          <w:rFonts w:ascii="Times New Roman" w:eastAsia="Times New Roman" w:hAnsi="Times New Roman" w:cs="Times New Roman"/>
          <w:color w:val="000000"/>
          <w:sz w:val="24"/>
          <w:szCs w:val="24"/>
          <w:lang w:eastAsia="it-IT"/>
        </w:rPr>
        <w:t xml:space="preserve">. Per la stessa ragione, il modo migliore per discernere se il nostro cammino di preghiera è autentico sarà osservare in che misura la nostra vita si va trasformando alla luce della misericordia. Perché </w:t>
      </w:r>
      <w:r w:rsidRPr="00310F28">
        <w:rPr>
          <w:rFonts w:ascii="Times New Roman" w:eastAsia="Times New Roman" w:hAnsi="Times New Roman" w:cs="Times New Roman"/>
          <w:b/>
          <w:color w:val="000000"/>
          <w:sz w:val="24"/>
          <w:szCs w:val="24"/>
          <w:lang w:eastAsia="it-IT"/>
        </w:rPr>
        <w:t xml:space="preserve">«la misericordia non è solo l’agire del Padre, ma diventa il criterio per </w:t>
      </w:r>
      <w:r w:rsidRPr="00310F28">
        <w:rPr>
          <w:rFonts w:ascii="Times New Roman" w:eastAsia="Times New Roman" w:hAnsi="Times New Roman" w:cs="Times New Roman"/>
          <w:b/>
          <w:color w:val="000000"/>
          <w:sz w:val="24"/>
          <w:szCs w:val="24"/>
          <w:lang w:eastAsia="it-IT"/>
        </w:rPr>
        <w:lastRenderedPageBreak/>
        <w:t>capire chi sono i suoi veri figli».</w:t>
      </w:r>
      <w:bookmarkStart w:id="31" w:name="_ftnref88"/>
      <w:r w:rsidRPr="00310F28">
        <w:rPr>
          <w:rFonts w:ascii="Times New Roman" w:eastAsia="Times New Roman" w:hAnsi="Times New Roman" w:cs="Times New Roman"/>
          <w:b/>
          <w:color w:val="000000"/>
          <w:sz w:val="24"/>
          <w:szCs w:val="24"/>
          <w:lang w:eastAsia="it-IT"/>
        </w:rPr>
        <w:fldChar w:fldCharType="begin"/>
      </w:r>
      <w:r w:rsidRPr="00310F28">
        <w:rPr>
          <w:rFonts w:ascii="Times New Roman" w:eastAsia="Times New Roman" w:hAnsi="Times New Roman" w:cs="Times New Roman"/>
          <w:b/>
          <w:color w:val="000000"/>
          <w:sz w:val="24"/>
          <w:szCs w:val="24"/>
          <w:lang w:eastAsia="it-IT"/>
        </w:rPr>
        <w:instrText xml:space="preserve"> HYPERLINK "http://w2.vatican.va/content/francesco/it/apost_exhortations/documents/papa-francesco_esortazione-ap_20180319_gaudete-et-exsultate.html" \l "_ftn88" \o "" </w:instrText>
      </w:r>
      <w:r w:rsidRPr="00310F28">
        <w:rPr>
          <w:rFonts w:ascii="Times New Roman" w:eastAsia="Times New Roman" w:hAnsi="Times New Roman" w:cs="Times New Roman"/>
          <w:b/>
          <w:color w:val="000000"/>
          <w:sz w:val="24"/>
          <w:szCs w:val="24"/>
          <w:lang w:eastAsia="it-IT"/>
        </w:rPr>
        <w:fldChar w:fldCharType="separate"/>
      </w:r>
      <w:r w:rsidRPr="00310F28">
        <w:rPr>
          <w:rFonts w:ascii="Times New Roman" w:eastAsia="Times New Roman" w:hAnsi="Times New Roman" w:cs="Times New Roman"/>
          <w:b/>
          <w:color w:val="000000"/>
          <w:sz w:val="24"/>
          <w:szCs w:val="24"/>
          <w:u w:val="single"/>
          <w:lang w:eastAsia="it-IT"/>
        </w:rPr>
        <w:t>[88]</w:t>
      </w:r>
      <w:r w:rsidRPr="00310F28">
        <w:rPr>
          <w:rFonts w:ascii="Times New Roman" w:eastAsia="Times New Roman" w:hAnsi="Times New Roman" w:cs="Times New Roman"/>
          <w:b/>
          <w:color w:val="000000"/>
          <w:sz w:val="24"/>
          <w:szCs w:val="24"/>
          <w:lang w:eastAsia="it-IT"/>
        </w:rPr>
        <w:fldChar w:fldCharType="end"/>
      </w:r>
      <w:bookmarkEnd w:id="31"/>
      <w:r w:rsidRPr="00310F28">
        <w:rPr>
          <w:rFonts w:ascii="Times New Roman" w:eastAsia="Times New Roman" w:hAnsi="Times New Roman" w:cs="Times New Roman"/>
          <w:b/>
          <w:color w:val="000000"/>
          <w:sz w:val="24"/>
          <w:szCs w:val="24"/>
          <w:lang w:eastAsia="it-IT"/>
        </w:rPr>
        <w:t> Essa è «l’architrave che sorregge la vita della Chiesa»</w:t>
      </w:r>
      <w:r w:rsidRPr="004F24D1">
        <w:rPr>
          <w:rFonts w:ascii="Times New Roman" w:eastAsia="Times New Roman" w:hAnsi="Times New Roman" w:cs="Times New Roman"/>
          <w:color w:val="000000"/>
          <w:sz w:val="24"/>
          <w:szCs w:val="24"/>
          <w:lang w:eastAsia="it-IT"/>
        </w:rPr>
        <w:t>.</w:t>
      </w:r>
      <w:bookmarkStart w:id="32" w:name="_ftnref89"/>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"_ftn89"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[89]</w:t>
      </w:r>
      <w:r w:rsidRPr="004F24D1">
        <w:rPr>
          <w:rFonts w:ascii="Times New Roman" w:eastAsia="Times New Roman" w:hAnsi="Times New Roman" w:cs="Times New Roman"/>
          <w:color w:val="000000"/>
          <w:sz w:val="24"/>
          <w:szCs w:val="24"/>
          <w:lang w:eastAsia="it-IT"/>
        </w:rPr>
        <w:fldChar w:fldCharType="end"/>
      </w:r>
      <w:bookmarkEnd w:id="32"/>
      <w:r w:rsidRPr="004F24D1">
        <w:rPr>
          <w:rFonts w:ascii="Times New Roman" w:eastAsia="Times New Roman" w:hAnsi="Times New Roman" w:cs="Times New Roman"/>
          <w:color w:val="000000"/>
          <w:sz w:val="24"/>
          <w:szCs w:val="24"/>
          <w:lang w:eastAsia="it-IT"/>
        </w:rPr>
        <w:t xml:space="preserve"> Desidero sottolineare ancora una volta che, benché la misericordia non escluda la giustizia e la verità, </w:t>
      </w:r>
      <w:r w:rsidRPr="00310F28">
        <w:rPr>
          <w:rFonts w:ascii="Times New Roman" w:eastAsia="Times New Roman" w:hAnsi="Times New Roman" w:cs="Times New Roman"/>
          <w:b/>
          <w:color w:val="000000"/>
          <w:sz w:val="24"/>
          <w:szCs w:val="24"/>
          <w:lang w:eastAsia="it-IT"/>
        </w:rPr>
        <w:t>«anzitutto dobbiamo dire che la misericordia è la pienezza della giustizia e la manifestazione più luminosa della verità di Dio».</w:t>
      </w:r>
      <w:bookmarkStart w:id="33" w:name="_ftnref90"/>
      <w:r w:rsidRPr="00310F28">
        <w:rPr>
          <w:rFonts w:ascii="Times New Roman" w:eastAsia="Times New Roman" w:hAnsi="Times New Roman" w:cs="Times New Roman"/>
          <w:b/>
          <w:color w:val="000000"/>
          <w:sz w:val="24"/>
          <w:szCs w:val="24"/>
          <w:lang w:eastAsia="it-IT"/>
        </w:rPr>
        <w:fldChar w:fldCharType="begin"/>
      </w:r>
      <w:r w:rsidRPr="00310F28">
        <w:rPr>
          <w:rFonts w:ascii="Times New Roman" w:eastAsia="Times New Roman" w:hAnsi="Times New Roman" w:cs="Times New Roman"/>
          <w:b/>
          <w:color w:val="000000"/>
          <w:sz w:val="24"/>
          <w:szCs w:val="24"/>
          <w:lang w:eastAsia="it-IT"/>
        </w:rPr>
        <w:instrText xml:space="preserve"> HYPERLINK "http://w2.vatican.va/content/francesco/it/apost_exhortations/documents/papa-francesco_esortazione-ap_20180319_gaudete-et-exsultate.html" \l "_ftn90" \o "" </w:instrText>
      </w:r>
      <w:r w:rsidRPr="00310F28">
        <w:rPr>
          <w:rFonts w:ascii="Times New Roman" w:eastAsia="Times New Roman" w:hAnsi="Times New Roman" w:cs="Times New Roman"/>
          <w:b/>
          <w:color w:val="000000"/>
          <w:sz w:val="24"/>
          <w:szCs w:val="24"/>
          <w:lang w:eastAsia="it-IT"/>
        </w:rPr>
        <w:fldChar w:fldCharType="separate"/>
      </w:r>
      <w:r w:rsidRPr="00310F28">
        <w:rPr>
          <w:rFonts w:ascii="Times New Roman" w:eastAsia="Times New Roman" w:hAnsi="Times New Roman" w:cs="Times New Roman"/>
          <w:b/>
          <w:color w:val="000000"/>
          <w:sz w:val="24"/>
          <w:szCs w:val="24"/>
          <w:u w:val="single"/>
          <w:lang w:eastAsia="it-IT"/>
        </w:rPr>
        <w:t>[90]</w:t>
      </w:r>
      <w:r w:rsidRPr="00310F28">
        <w:rPr>
          <w:rFonts w:ascii="Times New Roman" w:eastAsia="Times New Roman" w:hAnsi="Times New Roman" w:cs="Times New Roman"/>
          <w:b/>
          <w:color w:val="000000"/>
          <w:sz w:val="24"/>
          <w:szCs w:val="24"/>
          <w:lang w:eastAsia="it-IT"/>
        </w:rPr>
        <w:fldChar w:fldCharType="end"/>
      </w:r>
      <w:bookmarkEnd w:id="33"/>
      <w:r w:rsidRPr="00310F28">
        <w:rPr>
          <w:rFonts w:ascii="Times New Roman" w:eastAsia="Times New Roman" w:hAnsi="Times New Roman" w:cs="Times New Roman"/>
          <w:b/>
          <w:color w:val="000000"/>
          <w:sz w:val="24"/>
          <w:szCs w:val="24"/>
          <w:lang w:eastAsia="it-IT"/>
        </w:rPr>
        <w:t> Essa «è la chiave del cielo</w:t>
      </w:r>
      <w:r w:rsidRPr="004F24D1">
        <w:rPr>
          <w:rFonts w:ascii="Times New Roman" w:eastAsia="Times New Roman" w:hAnsi="Times New Roman" w:cs="Times New Roman"/>
          <w:color w:val="000000"/>
          <w:sz w:val="24"/>
          <w:szCs w:val="24"/>
          <w:lang w:eastAsia="it-IT"/>
        </w:rPr>
        <w:t>».</w:t>
      </w:r>
      <w:bookmarkStart w:id="34" w:name="_ftnref91"/>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"_ftn91"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[91]</w:t>
      </w:r>
      <w:r w:rsidRPr="004F24D1">
        <w:rPr>
          <w:rFonts w:ascii="Times New Roman" w:eastAsia="Times New Roman" w:hAnsi="Times New Roman" w:cs="Times New Roman"/>
          <w:color w:val="000000"/>
          <w:sz w:val="24"/>
          <w:szCs w:val="24"/>
          <w:lang w:eastAsia="it-IT"/>
        </w:rPr>
        <w:fldChar w:fldCharType="end"/>
      </w:r>
      <w:bookmarkEnd w:id="34"/>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35" w:name="106"/>
      <w:r w:rsidRPr="004F24D1">
        <w:rPr>
          <w:rFonts w:ascii="Times New Roman" w:eastAsia="Times New Roman" w:hAnsi="Times New Roman" w:cs="Times New Roman"/>
          <w:color w:val="000000"/>
          <w:sz w:val="24"/>
          <w:szCs w:val="24"/>
          <w:lang w:eastAsia="it-IT"/>
        </w:rPr>
        <w:t>106</w:t>
      </w:r>
      <w:bookmarkEnd w:id="35"/>
      <w:r w:rsidRPr="004F24D1">
        <w:rPr>
          <w:rFonts w:ascii="Times New Roman" w:eastAsia="Times New Roman" w:hAnsi="Times New Roman" w:cs="Times New Roman"/>
          <w:color w:val="000000"/>
          <w:sz w:val="24"/>
          <w:szCs w:val="24"/>
          <w:lang w:eastAsia="it-IT"/>
        </w:rPr>
        <w:t xml:space="preserve">. Non posso tralasciare di ricordare quell’interrogativo che si poneva san Tommaso d’Aquino quando si domandava </w:t>
      </w:r>
      <w:r w:rsidRPr="00310F28">
        <w:rPr>
          <w:rFonts w:ascii="Times New Roman" w:eastAsia="Times New Roman" w:hAnsi="Times New Roman" w:cs="Times New Roman"/>
          <w:b/>
          <w:color w:val="000000"/>
          <w:sz w:val="24"/>
          <w:szCs w:val="24"/>
          <w:lang w:eastAsia="it-IT"/>
        </w:rPr>
        <w:t>quali sono le nostre azioni più grandi, quali sono le opere esterne che meglio manifestano il nostro amore per Dio</w:t>
      </w:r>
      <w:r w:rsidRPr="004F24D1">
        <w:rPr>
          <w:rFonts w:ascii="Times New Roman" w:eastAsia="Times New Roman" w:hAnsi="Times New Roman" w:cs="Times New Roman"/>
          <w:color w:val="000000"/>
          <w:sz w:val="24"/>
          <w:szCs w:val="24"/>
          <w:lang w:eastAsia="it-IT"/>
        </w:rPr>
        <w:t>. Egli rispose senza dubitare che sono le opere di misericordia verso il prossimo,</w:t>
      </w:r>
      <w:bookmarkStart w:id="36" w:name="_ftnref92"/>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"_ftn92"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[92]</w:t>
      </w:r>
      <w:r w:rsidRPr="004F24D1">
        <w:rPr>
          <w:rFonts w:ascii="Times New Roman" w:eastAsia="Times New Roman" w:hAnsi="Times New Roman" w:cs="Times New Roman"/>
          <w:color w:val="000000"/>
          <w:sz w:val="24"/>
          <w:szCs w:val="24"/>
          <w:lang w:eastAsia="it-IT"/>
        </w:rPr>
        <w:fldChar w:fldCharType="end"/>
      </w:r>
      <w:bookmarkEnd w:id="36"/>
      <w:r w:rsidRPr="004F24D1">
        <w:rPr>
          <w:rFonts w:ascii="Times New Roman" w:eastAsia="Times New Roman" w:hAnsi="Times New Roman" w:cs="Times New Roman"/>
          <w:color w:val="000000"/>
          <w:sz w:val="24"/>
          <w:szCs w:val="24"/>
          <w:lang w:eastAsia="it-IT"/>
        </w:rPr>
        <w:t xml:space="preserve"> più che gli atti di culto: «Noi non esercitiamo il culto verso Dio con sacrifici e con offerte esteriori a vantaggio suo, ma a vantaggio nostro e del prossimo: Egli infatti non ha bisogno dei nostri sacrifici, ma vuole che essi gli vengano offerti per la nostra devozione e a vantaggio del prossimo. </w:t>
      </w:r>
      <w:r w:rsidRPr="00310F28">
        <w:rPr>
          <w:rFonts w:ascii="Times New Roman" w:eastAsia="Times New Roman" w:hAnsi="Times New Roman" w:cs="Times New Roman"/>
          <w:b/>
          <w:color w:val="000000"/>
          <w:sz w:val="24"/>
          <w:szCs w:val="24"/>
          <w:lang w:eastAsia="it-IT"/>
        </w:rPr>
        <w:t>Perciò la misericordia con la quale si soccorre la miseria altrui è un sacrificio a lui più accetto, assicurando esso più da vicino il bene del prossimo</w:t>
      </w:r>
      <w:r w:rsidRPr="004F24D1">
        <w:rPr>
          <w:rFonts w:ascii="Times New Roman" w:eastAsia="Times New Roman" w:hAnsi="Times New Roman" w:cs="Times New Roman"/>
          <w:color w:val="000000"/>
          <w:sz w:val="24"/>
          <w:szCs w:val="24"/>
          <w:lang w:eastAsia="it-IT"/>
        </w:rPr>
        <w:t>».</w:t>
      </w:r>
      <w:bookmarkStart w:id="37" w:name="_ftnref93"/>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"_ftn93"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[93]</w:t>
      </w:r>
      <w:r w:rsidRPr="004F24D1">
        <w:rPr>
          <w:rFonts w:ascii="Times New Roman" w:eastAsia="Times New Roman" w:hAnsi="Times New Roman" w:cs="Times New Roman"/>
          <w:color w:val="000000"/>
          <w:sz w:val="24"/>
          <w:szCs w:val="24"/>
          <w:lang w:eastAsia="it-IT"/>
        </w:rPr>
        <w:fldChar w:fldCharType="end"/>
      </w:r>
      <w:bookmarkEnd w:id="37"/>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38" w:name="107"/>
      <w:r w:rsidRPr="004F24D1">
        <w:rPr>
          <w:rFonts w:ascii="Times New Roman" w:eastAsia="Times New Roman" w:hAnsi="Times New Roman" w:cs="Times New Roman"/>
          <w:color w:val="000000"/>
          <w:sz w:val="24"/>
          <w:szCs w:val="24"/>
          <w:lang w:eastAsia="it-IT"/>
        </w:rPr>
        <w:t>107</w:t>
      </w:r>
      <w:bookmarkEnd w:id="38"/>
      <w:r w:rsidRPr="004F24D1">
        <w:rPr>
          <w:rFonts w:ascii="Times New Roman" w:eastAsia="Times New Roman" w:hAnsi="Times New Roman" w:cs="Times New Roman"/>
          <w:color w:val="000000"/>
          <w:sz w:val="24"/>
          <w:szCs w:val="24"/>
          <w:lang w:eastAsia="it-IT"/>
        </w:rPr>
        <w:t>. Chi desidera veramente dare gloria a Dio con la propria vita, chi realmente anela a santificarsi perché la sua esistenza glorifichi il Santo, è chiamato a tormentarsi, spendersi e stancarsi cercando di vivere le opere di misericordia. È ciò che aveva capito molto bene santa Teresa di Calcutta: «</w:t>
      </w:r>
      <w:r w:rsidRPr="00310F28">
        <w:rPr>
          <w:rFonts w:ascii="Times New Roman" w:eastAsia="Times New Roman" w:hAnsi="Times New Roman" w:cs="Times New Roman"/>
          <w:b/>
          <w:color w:val="000000"/>
          <w:sz w:val="24"/>
          <w:szCs w:val="24"/>
          <w:lang w:eastAsia="it-IT"/>
        </w:rPr>
        <w:t>Sì, ho molte debolezze umane, molte miserie umane. […] Ma Lui si abbassa e si serve di noi, di te e di me, per essere suo amore e sua compassione nel mondo, nonostante i nostri peccati,</w:t>
      </w:r>
      <w:r w:rsidRPr="004F24D1">
        <w:rPr>
          <w:rFonts w:ascii="Times New Roman" w:eastAsia="Times New Roman" w:hAnsi="Times New Roman" w:cs="Times New Roman"/>
          <w:color w:val="000000"/>
          <w:sz w:val="24"/>
          <w:szCs w:val="24"/>
          <w:lang w:eastAsia="it-IT"/>
        </w:rPr>
        <w:t xml:space="preserve"> nonostante le nostre miserie e i nostri difetti. </w:t>
      </w:r>
      <w:r w:rsidRPr="00310F28">
        <w:rPr>
          <w:rFonts w:ascii="Times New Roman" w:eastAsia="Times New Roman" w:hAnsi="Times New Roman" w:cs="Times New Roman"/>
          <w:b/>
          <w:color w:val="000000"/>
          <w:sz w:val="24"/>
          <w:szCs w:val="24"/>
          <w:lang w:eastAsia="it-IT"/>
        </w:rPr>
        <w:t>Lui dipende da noi per amare il mondo e dimostrargli quanto lo ama.</w:t>
      </w:r>
      <w:r w:rsidRPr="004F24D1">
        <w:rPr>
          <w:rFonts w:ascii="Times New Roman" w:eastAsia="Times New Roman" w:hAnsi="Times New Roman" w:cs="Times New Roman"/>
          <w:color w:val="000000"/>
          <w:sz w:val="24"/>
          <w:szCs w:val="24"/>
          <w:lang w:eastAsia="it-IT"/>
        </w:rPr>
        <w:t xml:space="preserve"> Se ci occupiamo troppo di noi stessi, non ci resterà tempo per gli altri».</w:t>
      </w:r>
      <w:bookmarkStart w:id="39" w:name="_ftnref94"/>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"_ftn94"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[94]</w:t>
      </w:r>
      <w:r w:rsidRPr="004F24D1">
        <w:rPr>
          <w:rFonts w:ascii="Times New Roman" w:eastAsia="Times New Roman" w:hAnsi="Times New Roman" w:cs="Times New Roman"/>
          <w:color w:val="000000"/>
          <w:sz w:val="24"/>
          <w:szCs w:val="24"/>
          <w:lang w:eastAsia="it-IT"/>
        </w:rPr>
        <w:fldChar w:fldCharType="end"/>
      </w:r>
      <w:bookmarkEnd w:id="39"/>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40" w:name="108"/>
      <w:r w:rsidRPr="004F24D1">
        <w:rPr>
          <w:rFonts w:ascii="Times New Roman" w:eastAsia="Times New Roman" w:hAnsi="Times New Roman" w:cs="Times New Roman"/>
          <w:color w:val="000000"/>
          <w:sz w:val="24"/>
          <w:szCs w:val="24"/>
          <w:lang w:eastAsia="it-IT"/>
        </w:rPr>
        <w:t>108</w:t>
      </w:r>
      <w:bookmarkEnd w:id="40"/>
      <w:r w:rsidRPr="004F24D1">
        <w:rPr>
          <w:rFonts w:ascii="Times New Roman" w:eastAsia="Times New Roman" w:hAnsi="Times New Roman" w:cs="Times New Roman"/>
          <w:color w:val="000000"/>
          <w:sz w:val="24"/>
          <w:szCs w:val="24"/>
          <w:lang w:eastAsia="it-IT"/>
        </w:rPr>
        <w:t xml:space="preserve">. Il consumismo edonista può giocarci un brutto tiro, perché nell’ossessione di divertirsi finiamo con l’essere eccessivamente concentrati su noi stessi, sui nostri diritti e nell’esasperazione di avere tempo libero per godersi la vita. </w:t>
      </w:r>
      <w:r w:rsidRPr="00310F28">
        <w:rPr>
          <w:rFonts w:ascii="Times New Roman" w:eastAsia="Times New Roman" w:hAnsi="Times New Roman" w:cs="Times New Roman"/>
          <w:b/>
          <w:color w:val="000000"/>
          <w:sz w:val="24"/>
          <w:szCs w:val="24"/>
          <w:lang w:eastAsia="it-IT"/>
        </w:rPr>
        <w:t>Sarà difficile che ci impegniamo e dedichiamo energie a dare una mano a chi sta male se non coltiviamo una certa austerità</w:t>
      </w:r>
      <w:r w:rsidRPr="004F24D1">
        <w:rPr>
          <w:rFonts w:ascii="Times New Roman" w:eastAsia="Times New Roman" w:hAnsi="Times New Roman" w:cs="Times New Roman"/>
          <w:color w:val="000000"/>
          <w:sz w:val="24"/>
          <w:szCs w:val="24"/>
          <w:lang w:eastAsia="it-IT"/>
        </w:rPr>
        <w:t xml:space="preserve">, se non lottiamo contro questa febbre che ci impone la società dei consumi per venderci cose, e che alla fine ci trasforma in poveri insoddisfatti che vogliono avere tutto e provare tutto. Anche il consumo di informazione superficiale e le forme di comunicazione rapida e virtuale possono essere un fattore di stordimento che si porta via tutto il nostro tempo e </w:t>
      </w:r>
      <w:r w:rsidRPr="00B04012">
        <w:rPr>
          <w:rFonts w:ascii="Times New Roman" w:eastAsia="Times New Roman" w:hAnsi="Times New Roman" w:cs="Times New Roman"/>
          <w:b/>
          <w:color w:val="000000"/>
          <w:sz w:val="24"/>
          <w:szCs w:val="24"/>
          <w:lang w:eastAsia="it-IT"/>
        </w:rPr>
        <w:t xml:space="preserve">ci allontana dalla carne sofferente dei fratelli. </w:t>
      </w:r>
      <w:r w:rsidRPr="004F24D1">
        <w:rPr>
          <w:rFonts w:ascii="Times New Roman" w:eastAsia="Times New Roman" w:hAnsi="Times New Roman" w:cs="Times New Roman"/>
          <w:color w:val="000000"/>
          <w:sz w:val="24"/>
          <w:szCs w:val="24"/>
          <w:lang w:eastAsia="it-IT"/>
        </w:rPr>
        <w:t>In mezzo a questa voragine attuale, il Vangelo risuona nuovamente per offrirci una vita diversa, più sana e più felice.</w:t>
      </w:r>
    </w:p>
    <w:p w:rsidR="00542118" w:rsidRPr="004F24D1" w:rsidRDefault="00542118" w:rsidP="00542118">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r w:rsidRPr="004F24D1">
        <w:rPr>
          <w:rFonts w:ascii="Times New Roman" w:eastAsia="Times New Roman" w:hAnsi="Times New Roman" w:cs="Times New Roman"/>
          <w:color w:val="000000"/>
          <w:sz w:val="24"/>
          <w:szCs w:val="24"/>
          <w:lang w:eastAsia="it-IT"/>
        </w:rPr>
        <w:t>* * *</w:t>
      </w:r>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41" w:name="109"/>
      <w:r w:rsidRPr="004F24D1">
        <w:rPr>
          <w:rFonts w:ascii="Times New Roman" w:eastAsia="Times New Roman" w:hAnsi="Times New Roman" w:cs="Times New Roman"/>
          <w:color w:val="000000"/>
          <w:sz w:val="24"/>
          <w:szCs w:val="24"/>
          <w:lang w:eastAsia="it-IT"/>
        </w:rPr>
        <w:t>109</w:t>
      </w:r>
      <w:bookmarkEnd w:id="41"/>
      <w:r w:rsidRPr="004F24D1">
        <w:rPr>
          <w:rFonts w:ascii="Times New Roman" w:eastAsia="Times New Roman" w:hAnsi="Times New Roman" w:cs="Times New Roman"/>
          <w:color w:val="000000"/>
          <w:sz w:val="24"/>
          <w:szCs w:val="24"/>
          <w:lang w:eastAsia="it-IT"/>
        </w:rPr>
        <w:t xml:space="preserve">. </w:t>
      </w:r>
      <w:r w:rsidRPr="00B04012">
        <w:rPr>
          <w:rFonts w:ascii="Times New Roman" w:eastAsia="Times New Roman" w:hAnsi="Times New Roman" w:cs="Times New Roman"/>
          <w:b/>
          <w:color w:val="000000"/>
          <w:sz w:val="24"/>
          <w:szCs w:val="24"/>
          <w:lang w:eastAsia="it-IT"/>
        </w:rPr>
        <w:t>La forza della testimonianza dei santi sta nel vivere le Beatitudini</w:t>
      </w:r>
      <w:r w:rsidRPr="004F24D1">
        <w:rPr>
          <w:rFonts w:ascii="Times New Roman" w:eastAsia="Times New Roman" w:hAnsi="Times New Roman" w:cs="Times New Roman"/>
          <w:color w:val="000000"/>
          <w:sz w:val="24"/>
          <w:szCs w:val="24"/>
          <w:lang w:eastAsia="it-IT"/>
        </w:rPr>
        <w:t xml:space="preserve"> e la regola di comportamento del giudizio finale. Sono poche parole, semplici, ma pratiche e valide per tutti, perché il cristianesimo è fatto soprattutto per essere praticato, e se è anche oggetto di riflessione, ciò ha valore solo quando ci aiuta a vivere il Vangelo nella vita quotidiana. Raccomando vivamente di rileggere spesso questi grandi testi biblici, di ricordarli, di pregare con essi e tentare di incarnarli. Ci faranno bene, ci renderanno genuinamente felici.</w:t>
      </w:r>
    </w:p>
    <w:p w:rsidR="00542118" w:rsidRPr="004F24D1" w:rsidRDefault="00542118" w:rsidP="00542118">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r w:rsidRPr="004F24D1">
        <w:rPr>
          <w:rFonts w:ascii="Times New Roman" w:eastAsia="Times New Roman" w:hAnsi="Times New Roman" w:cs="Times New Roman"/>
          <w:color w:val="000000"/>
          <w:sz w:val="24"/>
          <w:szCs w:val="24"/>
          <w:lang w:eastAsia="it-IT"/>
        </w:rPr>
        <w:t> </w:t>
      </w:r>
    </w:p>
    <w:p w:rsidR="00542118" w:rsidRDefault="00542118" w:rsidP="00542118">
      <w:pPr>
        <w:shd w:val="clear" w:color="auto" w:fill="FFFFFF"/>
        <w:tabs>
          <w:tab w:val="left" w:pos="284"/>
        </w:tabs>
        <w:spacing w:after="0" w:line="240" w:lineRule="atLeast"/>
        <w:ind w:left="284" w:hanging="284"/>
        <w:jc w:val="center"/>
        <w:rPr>
          <w:rFonts w:ascii="Times New Roman" w:eastAsia="Times New Roman" w:hAnsi="Times New Roman" w:cs="Times New Roman"/>
          <w:b/>
          <w:bCs/>
          <w:color w:val="000000"/>
          <w:sz w:val="24"/>
          <w:szCs w:val="24"/>
          <w:lang w:eastAsia="it-IT"/>
        </w:rPr>
      </w:pPr>
      <w:r>
        <w:rPr>
          <w:noProof/>
          <w:lang w:eastAsia="it-IT"/>
        </w:rPr>
        <w:drawing>
          <wp:inline distT="0" distB="0" distL="0" distR="0">
            <wp:extent cx="2314575" cy="1981200"/>
            <wp:effectExtent l="19050" t="0" r="9525" b="0"/>
            <wp:docPr id="7" name="Immagine 7" descr="Risultati immagini per beati i perseguitati a causa del mio n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sultati immagini per beati i perseguitati a causa del mio nome"/>
                    <pic:cNvPicPr>
                      <a:picLocks noChangeAspect="1" noChangeArrowheads="1"/>
                    </pic:cNvPicPr>
                  </pic:nvPicPr>
                  <pic:blipFill>
                    <a:blip r:embed="rId7" cstate="print"/>
                    <a:srcRect/>
                    <a:stretch>
                      <a:fillRect/>
                    </a:stretch>
                  </pic:blipFill>
                  <pic:spPr bwMode="auto">
                    <a:xfrm>
                      <a:off x="0" y="0"/>
                      <a:ext cx="2314575" cy="1981200"/>
                    </a:xfrm>
                    <a:prstGeom prst="rect">
                      <a:avLst/>
                    </a:prstGeom>
                    <a:noFill/>
                    <a:ln w="9525">
                      <a:noFill/>
                      <a:miter lim="800000"/>
                      <a:headEnd/>
                      <a:tailEnd/>
                    </a:ln>
                  </pic:spPr>
                </pic:pic>
              </a:graphicData>
            </a:graphic>
          </wp:inline>
        </w:drawing>
      </w:r>
    </w:p>
    <w:sectPr w:rsidR="00542118" w:rsidSect="00605D2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542118"/>
    <w:rsid w:val="00542118"/>
    <w:rsid w:val="00605D2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4211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4211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421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2.vatican.va/content/john-paul-ii/it.html" TargetMode="External"/><Relationship Id="rId5" Type="http://schemas.openxmlformats.org/officeDocument/2006/relationships/hyperlink" Target="http://w2.vatican.va/content/john-paul-ii/it.html"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2468</Words>
  <Characters>14073</Characters>
  <Application>Microsoft Office Word</Application>
  <DocSecurity>0</DocSecurity>
  <Lines>117</Lines>
  <Paragraphs>33</Paragraphs>
  <ScaleCrop>false</ScaleCrop>
  <Company>Hewlett-Packard Company</Company>
  <LinksUpToDate>false</LinksUpToDate>
  <CharactersWithSpaces>16508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2018-06-25T14:27:00Z</cp:lastPrinted>
  <dcterms:created xsi:type="dcterms:W3CDTF">2018-06-25T14:26:00Z</dcterms:created>
  <dcterms:modified xsi:type="dcterms:W3CDTF">2018-06-25T14:31:00Z</dcterms:modified>
</cp:coreProperties>
</file>